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85CA" w14:textId="77777777" w:rsidR="006D736B" w:rsidRDefault="006D736B" w:rsidP="0071314A">
      <w:pPr>
        <w:pStyle w:val="Ttulo"/>
        <w:jc w:val="center"/>
      </w:pPr>
      <w:r w:rsidRPr="006D736B">
        <w:t>Declarações de Compromisso</w:t>
      </w:r>
    </w:p>
    <w:p w14:paraId="427D917D" w14:textId="77777777" w:rsidR="006D736B" w:rsidRDefault="006D736B" w:rsidP="00D87586">
      <w:pPr>
        <w:spacing w:after="0"/>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682"/>
      </w:tblGrid>
      <w:tr w:rsidR="006D736B" w:rsidRPr="002811EE" w14:paraId="05A30EBF" w14:textId="77777777" w:rsidTr="00A130C4">
        <w:trPr>
          <w:trHeight w:val="248"/>
        </w:trPr>
        <w:tc>
          <w:tcPr>
            <w:tcW w:w="8494" w:type="dxa"/>
            <w:gridSpan w:val="2"/>
          </w:tcPr>
          <w:p w14:paraId="664352F5" w14:textId="68CEADD4" w:rsidR="006D736B" w:rsidRPr="002811EE" w:rsidRDefault="006D736B" w:rsidP="00ED6E88">
            <w:pPr>
              <w:pStyle w:val="SemEspaamento"/>
              <w:jc w:val="center"/>
              <w:rPr>
                <w:rStyle w:val="Forte"/>
              </w:rPr>
            </w:pPr>
            <w:r w:rsidRPr="002811EE">
              <w:rPr>
                <w:rStyle w:val="Forte"/>
              </w:rPr>
              <w:t xml:space="preserve">SISTEMA DE INCENTIVOS: </w:t>
            </w:r>
            <w:r w:rsidR="00F413BA">
              <w:rPr>
                <w:rStyle w:val="Forte"/>
              </w:rPr>
              <w:t>Eficiência Energética 2030</w:t>
            </w:r>
            <w:r w:rsidR="00ED6E88">
              <w:t xml:space="preserve"> - </w:t>
            </w:r>
            <w:r w:rsidR="00ED6E88" w:rsidRPr="00ED6E88">
              <w:rPr>
                <w:rStyle w:val="Forte"/>
              </w:rPr>
              <w:t xml:space="preserve">Sistema de Incentivos à </w:t>
            </w:r>
            <w:r w:rsidR="00F413BA">
              <w:rPr>
                <w:rStyle w:val="Forte"/>
              </w:rPr>
              <w:t>Eficiência Energética e</w:t>
            </w:r>
            <w:r w:rsidR="00ED6E88">
              <w:rPr>
                <w:rStyle w:val="Forte"/>
              </w:rPr>
              <w:t xml:space="preserve"> </w:t>
            </w:r>
            <w:r w:rsidR="00F413BA">
              <w:rPr>
                <w:rStyle w:val="Forte"/>
              </w:rPr>
              <w:t>Descarbonização (SIEED)</w:t>
            </w:r>
            <w:r w:rsidR="00ED6E88" w:rsidRPr="00ED6E88">
              <w:rPr>
                <w:rStyle w:val="Forte"/>
              </w:rPr>
              <w:t>, Portaria n</w:t>
            </w:r>
            <w:r w:rsidR="00ED6E88">
              <w:rPr>
                <w:rStyle w:val="Forte"/>
              </w:rPr>
              <w:t>.</w:t>
            </w:r>
            <w:r w:rsidR="00ED6E88" w:rsidRPr="00ED6E88">
              <w:rPr>
                <w:rStyle w:val="Forte"/>
              </w:rPr>
              <w:t xml:space="preserve">º </w:t>
            </w:r>
            <w:r w:rsidR="00F413BA">
              <w:rPr>
                <w:rStyle w:val="Forte"/>
              </w:rPr>
              <w:t>942</w:t>
            </w:r>
            <w:r w:rsidR="00ED6E88" w:rsidRPr="00ED6E88">
              <w:rPr>
                <w:rStyle w:val="Forte"/>
              </w:rPr>
              <w:t>/202</w:t>
            </w:r>
            <w:r w:rsidR="00F413BA">
              <w:rPr>
                <w:rStyle w:val="Forte"/>
              </w:rPr>
              <w:t>4</w:t>
            </w:r>
            <w:r w:rsidR="00ED6E88">
              <w:rPr>
                <w:rStyle w:val="Forte"/>
              </w:rPr>
              <w:t>, de 2</w:t>
            </w:r>
            <w:r w:rsidR="00F413BA">
              <w:rPr>
                <w:rStyle w:val="Forte"/>
              </w:rPr>
              <w:t>0</w:t>
            </w:r>
            <w:r w:rsidR="00ED6E88">
              <w:rPr>
                <w:rStyle w:val="Forte"/>
              </w:rPr>
              <w:t xml:space="preserve"> de dezembro</w:t>
            </w:r>
          </w:p>
          <w:p w14:paraId="3FD26615" w14:textId="77777777" w:rsidR="006D736B" w:rsidRPr="002811EE" w:rsidRDefault="006D736B" w:rsidP="002811EE">
            <w:pPr>
              <w:pStyle w:val="Subttulo"/>
              <w:rPr>
                <w:rStyle w:val="Forte"/>
              </w:rPr>
            </w:pPr>
          </w:p>
        </w:tc>
      </w:tr>
      <w:tr w:rsidR="006D736B" w:rsidRPr="002811EE" w14:paraId="708BE2F0" w14:textId="77777777" w:rsidTr="00E30F3A">
        <w:trPr>
          <w:trHeight w:val="302"/>
        </w:trPr>
        <w:tc>
          <w:tcPr>
            <w:tcW w:w="5812" w:type="dxa"/>
          </w:tcPr>
          <w:p w14:paraId="5B796411" w14:textId="77777777" w:rsidR="006D736B" w:rsidRPr="002811EE" w:rsidRDefault="006D736B" w:rsidP="003031A0">
            <w:pPr>
              <w:pStyle w:val="SemEspaamento"/>
              <w:rPr>
                <w:rStyle w:val="Forte"/>
              </w:rPr>
            </w:pPr>
            <w:r w:rsidRPr="002811EE">
              <w:rPr>
                <w:rStyle w:val="Forte"/>
              </w:rPr>
              <w:t xml:space="preserve">BENEFICIÁRIO: </w:t>
            </w:r>
            <w:r w:rsidR="006E402C">
              <w:rPr>
                <w:rStyle w:val="CitaoCarter"/>
                <w:color w:val="0D0D0D" w:themeColor="text1" w:themeTint="F2"/>
              </w:rPr>
              <w:fldChar w:fldCharType="begin">
                <w:ffData>
                  <w:name w:val="Texto3"/>
                  <w:enabled/>
                  <w:calcOnExit w:val="0"/>
                  <w:textInput>
                    <w:format w:val="Primeira letra maiúscula"/>
                  </w:textInput>
                </w:ffData>
              </w:fldChar>
            </w:r>
            <w:bookmarkStart w:id="0" w:name="Texto3"/>
            <w:r w:rsidR="003031A0">
              <w:rPr>
                <w:rStyle w:val="CitaoCarter"/>
                <w:color w:val="0D0D0D" w:themeColor="text1" w:themeTint="F2"/>
              </w:rPr>
              <w:instrText xml:space="preserve"> FORMTEXT </w:instrText>
            </w:r>
            <w:r w:rsidR="006E402C">
              <w:rPr>
                <w:rStyle w:val="CitaoCarter"/>
                <w:color w:val="0D0D0D" w:themeColor="text1" w:themeTint="F2"/>
              </w:rPr>
            </w:r>
            <w:r w:rsidR="006E402C">
              <w:rPr>
                <w:rStyle w:val="CitaoCarter"/>
                <w:color w:val="0D0D0D" w:themeColor="text1" w:themeTint="F2"/>
              </w:rPr>
              <w:fldChar w:fldCharType="separate"/>
            </w:r>
            <w:r w:rsidR="00325FDF">
              <w:rPr>
                <w:rStyle w:val="CitaoCarter"/>
                <w:color w:val="0D0D0D" w:themeColor="text1" w:themeTint="F2"/>
              </w:rPr>
              <w:t> </w:t>
            </w:r>
            <w:r w:rsidR="00325FDF">
              <w:rPr>
                <w:rStyle w:val="CitaoCarter"/>
                <w:color w:val="0D0D0D" w:themeColor="text1" w:themeTint="F2"/>
              </w:rPr>
              <w:t> </w:t>
            </w:r>
            <w:r w:rsidR="00325FDF">
              <w:rPr>
                <w:rStyle w:val="CitaoCarter"/>
                <w:color w:val="0D0D0D" w:themeColor="text1" w:themeTint="F2"/>
              </w:rPr>
              <w:t> </w:t>
            </w:r>
            <w:r w:rsidR="00325FDF">
              <w:rPr>
                <w:rStyle w:val="CitaoCarter"/>
                <w:color w:val="0D0D0D" w:themeColor="text1" w:themeTint="F2"/>
              </w:rPr>
              <w:t> </w:t>
            </w:r>
            <w:r w:rsidR="00325FDF">
              <w:rPr>
                <w:rStyle w:val="CitaoCarter"/>
                <w:color w:val="0D0D0D" w:themeColor="text1" w:themeTint="F2"/>
              </w:rPr>
              <w:t> </w:t>
            </w:r>
            <w:r w:rsidR="006E402C">
              <w:rPr>
                <w:rStyle w:val="CitaoCarter"/>
                <w:color w:val="0D0D0D" w:themeColor="text1" w:themeTint="F2"/>
              </w:rPr>
              <w:fldChar w:fldCharType="end"/>
            </w:r>
            <w:bookmarkEnd w:id="0"/>
          </w:p>
          <w:p w14:paraId="5B00C03C" w14:textId="77777777" w:rsidR="006D736B" w:rsidRPr="002811EE" w:rsidRDefault="006D736B" w:rsidP="002811EE">
            <w:pPr>
              <w:pStyle w:val="Subttulo"/>
              <w:rPr>
                <w:rStyle w:val="Forte"/>
              </w:rPr>
            </w:pPr>
          </w:p>
        </w:tc>
        <w:tc>
          <w:tcPr>
            <w:tcW w:w="2682" w:type="dxa"/>
          </w:tcPr>
          <w:p w14:paraId="46DB9264" w14:textId="77777777" w:rsidR="006D736B" w:rsidRPr="002811EE" w:rsidRDefault="006D736B" w:rsidP="006B5713">
            <w:pPr>
              <w:pStyle w:val="SemEspaamento"/>
              <w:rPr>
                <w:rStyle w:val="Forte"/>
              </w:rPr>
            </w:pPr>
            <w:r w:rsidRPr="002811EE">
              <w:rPr>
                <w:rStyle w:val="Forte"/>
              </w:rPr>
              <w:t xml:space="preserve">NIF: </w:t>
            </w:r>
            <w:r w:rsidR="006E402C" w:rsidRPr="003031A0">
              <w:fldChar w:fldCharType="begin">
                <w:ffData>
                  <w:name w:val="Texto2"/>
                  <w:enabled/>
                  <w:calcOnExit w:val="0"/>
                  <w:textInput>
                    <w:type w:val="number"/>
                    <w:format w:val="000000000"/>
                  </w:textInput>
                </w:ffData>
              </w:fldChar>
            </w:r>
            <w:bookmarkStart w:id="1" w:name="Texto2"/>
            <w:r w:rsidR="0057102F" w:rsidRPr="003031A0">
              <w:instrText xml:space="preserve"> FORMTEXT </w:instrText>
            </w:r>
            <w:r w:rsidR="006E402C" w:rsidRPr="003031A0">
              <w:fldChar w:fldCharType="separate"/>
            </w:r>
            <w:r w:rsidR="006B5713">
              <w:t> </w:t>
            </w:r>
            <w:r w:rsidR="006B5713">
              <w:t> </w:t>
            </w:r>
            <w:r w:rsidR="006B5713">
              <w:t> </w:t>
            </w:r>
            <w:r w:rsidR="006B5713">
              <w:t> </w:t>
            </w:r>
            <w:r w:rsidR="006B5713">
              <w:t> </w:t>
            </w:r>
            <w:r w:rsidR="006E402C" w:rsidRPr="003031A0">
              <w:fldChar w:fldCharType="end"/>
            </w:r>
            <w:bookmarkEnd w:id="1"/>
          </w:p>
        </w:tc>
      </w:tr>
    </w:tbl>
    <w:p w14:paraId="418DFE82" w14:textId="603429D5" w:rsidR="008B2AF9" w:rsidRPr="00E30F3A" w:rsidRDefault="008B2AF9" w:rsidP="00D87586">
      <w:pPr>
        <w:spacing w:after="0" w:line="240" w:lineRule="auto"/>
        <w:rPr>
          <w:color w:val="FF0000"/>
          <w:sz w:val="10"/>
          <w:szCs w:val="10"/>
        </w:rPr>
      </w:pPr>
    </w:p>
    <w:tbl>
      <w:tblPr>
        <w:tblStyle w:val="TabelacomGrelh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1"/>
        <w:gridCol w:w="556"/>
        <w:gridCol w:w="588"/>
        <w:gridCol w:w="589"/>
      </w:tblGrid>
      <w:tr w:rsidR="008B2AF9" w14:paraId="37234D50" w14:textId="77777777" w:rsidTr="002811EE">
        <w:trPr>
          <w:trHeight w:val="567"/>
          <w:jc w:val="center"/>
        </w:trPr>
        <w:tc>
          <w:tcPr>
            <w:tcW w:w="6761" w:type="dxa"/>
            <w:shd w:val="clear" w:color="auto" w:fill="BFBFBF" w:themeFill="background1" w:themeFillShade="BF"/>
            <w:vAlign w:val="center"/>
          </w:tcPr>
          <w:p w14:paraId="7F699BA9" w14:textId="1AA97639" w:rsidR="008B2AF9" w:rsidRPr="006D736B" w:rsidRDefault="00B26B25" w:rsidP="002811EE">
            <w:pPr>
              <w:spacing w:line="276" w:lineRule="auto"/>
              <w:jc w:val="both"/>
            </w:pPr>
            <w:r>
              <w:rPr>
                <w:rStyle w:val="Forte"/>
              </w:rPr>
              <w:t>Para os devidos efeitos, declaro</w:t>
            </w:r>
            <w:r w:rsidR="00E10610" w:rsidRPr="008B2AF9">
              <w:rPr>
                <w:rStyle w:val="Forte"/>
              </w:rPr>
              <w:t>:</w:t>
            </w:r>
          </w:p>
        </w:tc>
        <w:tc>
          <w:tcPr>
            <w:tcW w:w="556" w:type="dxa"/>
            <w:shd w:val="clear" w:color="auto" w:fill="BFBFBF" w:themeFill="background1" w:themeFillShade="BF"/>
            <w:vAlign w:val="center"/>
          </w:tcPr>
          <w:p w14:paraId="1185ABD1" w14:textId="77777777" w:rsidR="008B2AF9" w:rsidRPr="00131016" w:rsidRDefault="008B2AF9" w:rsidP="002811EE">
            <w:pPr>
              <w:spacing w:line="276" w:lineRule="auto"/>
              <w:jc w:val="center"/>
              <w:rPr>
                <w:rStyle w:val="Forte"/>
              </w:rPr>
            </w:pPr>
            <w:r w:rsidRPr="00131016">
              <w:rPr>
                <w:rStyle w:val="Forte"/>
              </w:rPr>
              <w:t>Sim</w:t>
            </w:r>
          </w:p>
        </w:tc>
        <w:tc>
          <w:tcPr>
            <w:tcW w:w="588" w:type="dxa"/>
            <w:shd w:val="clear" w:color="auto" w:fill="BFBFBF" w:themeFill="background1" w:themeFillShade="BF"/>
            <w:vAlign w:val="center"/>
          </w:tcPr>
          <w:p w14:paraId="501D297F" w14:textId="77777777" w:rsidR="008B2AF9" w:rsidRPr="00131016" w:rsidRDefault="008B2AF9" w:rsidP="002811EE">
            <w:pPr>
              <w:spacing w:line="276" w:lineRule="auto"/>
              <w:jc w:val="center"/>
              <w:rPr>
                <w:rStyle w:val="Forte"/>
              </w:rPr>
            </w:pPr>
            <w:r w:rsidRPr="00131016">
              <w:rPr>
                <w:rStyle w:val="Forte"/>
              </w:rPr>
              <w:t xml:space="preserve">Não </w:t>
            </w:r>
          </w:p>
        </w:tc>
        <w:tc>
          <w:tcPr>
            <w:tcW w:w="589" w:type="dxa"/>
            <w:shd w:val="clear" w:color="auto" w:fill="BFBFBF" w:themeFill="background1" w:themeFillShade="BF"/>
            <w:vAlign w:val="center"/>
          </w:tcPr>
          <w:p w14:paraId="09CDCC4D" w14:textId="77777777" w:rsidR="008B2AF9" w:rsidRPr="00131016" w:rsidRDefault="008B2AF9" w:rsidP="002811EE">
            <w:pPr>
              <w:spacing w:line="276" w:lineRule="auto"/>
              <w:jc w:val="center"/>
              <w:rPr>
                <w:rStyle w:val="Forte"/>
              </w:rPr>
            </w:pPr>
            <w:r w:rsidRPr="00131016">
              <w:rPr>
                <w:rStyle w:val="Forte"/>
              </w:rPr>
              <w:t>N/A</w:t>
            </w:r>
          </w:p>
        </w:tc>
      </w:tr>
      <w:tr w:rsidR="00C17AF1" w14:paraId="24FF7987" w14:textId="77777777" w:rsidTr="00D7784F">
        <w:trPr>
          <w:trHeight w:val="549"/>
          <w:jc w:val="center"/>
        </w:trPr>
        <w:tc>
          <w:tcPr>
            <w:tcW w:w="6761" w:type="dxa"/>
            <w:vAlign w:val="center"/>
          </w:tcPr>
          <w:p w14:paraId="607562DD" w14:textId="03F26551" w:rsidR="00C17AF1" w:rsidRPr="00F1390B" w:rsidRDefault="00B26B25" w:rsidP="00A86FE9">
            <w:pPr>
              <w:spacing w:line="264" w:lineRule="auto"/>
              <w:jc w:val="both"/>
            </w:pPr>
            <w:r>
              <w:t>N</w:t>
            </w:r>
            <w:r w:rsidR="00C17AF1" w:rsidRPr="00F53598">
              <w:t>ão pertencer ao setor empresarial do Estado, conforme estabelece o número 3, do artigo 5.º, do RESI</w:t>
            </w:r>
            <w:r w:rsidR="00F413BA">
              <w:t>EED</w:t>
            </w:r>
            <w:r w:rsidR="00C17AF1" w:rsidRPr="00F53598">
              <w:t>.</w:t>
            </w:r>
          </w:p>
        </w:tc>
        <w:tc>
          <w:tcPr>
            <w:tcW w:w="556" w:type="dxa"/>
            <w:vAlign w:val="center"/>
          </w:tcPr>
          <w:p w14:paraId="125EB366" w14:textId="4748332F" w:rsidR="00C17AF1" w:rsidRDefault="00C17AF1" w:rsidP="00C17AF1">
            <w:pPr>
              <w:spacing w:line="276" w:lineRule="auto"/>
              <w:jc w:val="center"/>
            </w:pPr>
            <w:r>
              <w:fldChar w:fldCharType="begin">
                <w:ffData>
                  <w:name w:val="Marcar1"/>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14:paraId="5614F957" w14:textId="588C3294" w:rsidR="00C17AF1" w:rsidRDefault="00C17AF1" w:rsidP="00C17AF1">
            <w:pPr>
              <w:spacing w:line="276" w:lineRule="auto"/>
              <w:jc w:val="center"/>
            </w:pPr>
            <w:r>
              <w:fldChar w:fldCharType="begin">
                <w:ffData>
                  <w:name w:val="Marcar2"/>
                  <w:enabled/>
                  <w:calcOnExit w:val="0"/>
                  <w:checkBox>
                    <w:sizeAuto/>
                    <w:default w:val="0"/>
                    <w:checked w:val="0"/>
                  </w:checkBox>
                </w:ffData>
              </w:fldChar>
            </w:r>
            <w:r>
              <w:instrText xml:space="preserve"> FORMCHECKBOX </w:instrText>
            </w:r>
            <w:r>
              <w:fldChar w:fldCharType="separate"/>
            </w:r>
            <w:r>
              <w:fldChar w:fldCharType="end"/>
            </w:r>
          </w:p>
        </w:tc>
        <w:tc>
          <w:tcPr>
            <w:tcW w:w="589" w:type="dxa"/>
            <w:vAlign w:val="center"/>
          </w:tcPr>
          <w:p w14:paraId="7DAE5BAA" w14:textId="157D48D6" w:rsidR="00C17AF1" w:rsidRDefault="00C17AF1" w:rsidP="00C17AF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C17AF1" w14:paraId="1A12F0DD" w14:textId="77777777" w:rsidTr="00D7784F">
        <w:trPr>
          <w:trHeight w:val="549"/>
          <w:jc w:val="center"/>
        </w:trPr>
        <w:tc>
          <w:tcPr>
            <w:tcW w:w="6761" w:type="dxa"/>
            <w:vAlign w:val="center"/>
          </w:tcPr>
          <w:p w14:paraId="180D6964" w14:textId="6EC14722" w:rsidR="00C17AF1" w:rsidRPr="00F1390B" w:rsidRDefault="00B26B25" w:rsidP="00A86FE9">
            <w:pPr>
              <w:spacing w:line="264" w:lineRule="auto"/>
              <w:jc w:val="both"/>
            </w:pPr>
            <w:r>
              <w:t>Q</w:t>
            </w:r>
            <w:r w:rsidR="00C17AF1" w:rsidRPr="00AE7BFE">
              <w:t>ue a operação apresentada não se insere numa atividade de serviço de interesse económico geral, conforme estabelece o n</w:t>
            </w:r>
            <w:r w:rsidR="00A86FE9">
              <w:t>úmero</w:t>
            </w:r>
            <w:r w:rsidR="00C17AF1" w:rsidRPr="00AE7BFE">
              <w:t xml:space="preserve"> 1, do artigo 8.º, do </w:t>
            </w:r>
            <w:r w:rsidR="00F413BA" w:rsidRPr="00F53598">
              <w:t>RESI</w:t>
            </w:r>
            <w:r w:rsidR="00F413BA">
              <w:t>EED</w:t>
            </w:r>
            <w:r w:rsidR="00C17AF1">
              <w:t>.</w:t>
            </w:r>
          </w:p>
        </w:tc>
        <w:tc>
          <w:tcPr>
            <w:tcW w:w="556" w:type="dxa"/>
            <w:vAlign w:val="center"/>
          </w:tcPr>
          <w:p w14:paraId="5590EB6E" w14:textId="10737CB3" w:rsidR="00C17AF1" w:rsidRDefault="00C17AF1" w:rsidP="00C17AF1">
            <w:pPr>
              <w:spacing w:line="276" w:lineRule="auto"/>
              <w:jc w:val="center"/>
            </w:pPr>
            <w:r>
              <w:fldChar w:fldCharType="begin">
                <w:ffData>
                  <w:name w:val="Marcar1"/>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14:paraId="33A4CD74" w14:textId="3983A8AF" w:rsidR="00C17AF1" w:rsidRDefault="00C17AF1" w:rsidP="00C17AF1">
            <w:pPr>
              <w:spacing w:line="276" w:lineRule="auto"/>
              <w:jc w:val="center"/>
            </w:pPr>
            <w:r>
              <w:fldChar w:fldCharType="begin">
                <w:ffData>
                  <w:name w:val="Marcar2"/>
                  <w:enabled/>
                  <w:calcOnExit w:val="0"/>
                  <w:checkBox>
                    <w:sizeAuto/>
                    <w:default w:val="0"/>
                    <w:checked w:val="0"/>
                  </w:checkBox>
                </w:ffData>
              </w:fldChar>
            </w:r>
            <w:r>
              <w:instrText xml:space="preserve"> FORMCHECKBOX </w:instrText>
            </w:r>
            <w:r>
              <w:fldChar w:fldCharType="separate"/>
            </w:r>
            <w:r>
              <w:fldChar w:fldCharType="end"/>
            </w:r>
          </w:p>
        </w:tc>
        <w:tc>
          <w:tcPr>
            <w:tcW w:w="589" w:type="dxa"/>
            <w:vAlign w:val="center"/>
          </w:tcPr>
          <w:p w14:paraId="546AA398" w14:textId="0AEB0A42" w:rsidR="00C17AF1" w:rsidRDefault="00C17AF1" w:rsidP="00C17AF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C17AF1" w14:paraId="00176A20" w14:textId="77777777" w:rsidTr="00B26B25">
        <w:trPr>
          <w:trHeight w:val="937"/>
          <w:jc w:val="center"/>
        </w:trPr>
        <w:tc>
          <w:tcPr>
            <w:tcW w:w="6761" w:type="dxa"/>
            <w:vAlign w:val="center"/>
          </w:tcPr>
          <w:p w14:paraId="25C8E851" w14:textId="3CEA9C0C" w:rsidR="00C17AF1" w:rsidRPr="00F1390B" w:rsidRDefault="00E342A2" w:rsidP="00A86FE9">
            <w:pPr>
              <w:spacing w:line="264" w:lineRule="auto"/>
              <w:jc w:val="both"/>
            </w:pPr>
            <w:r>
              <w:t>N</w:t>
            </w:r>
            <w:r w:rsidR="00B26B25">
              <w:t xml:space="preserve">ão ser uma empresa em dificuldade, conforme definida no artigo 2.º, do Regulamento (UE) n.º 651/2014, de 26 de junho, na sua redação atual, e descrito na alínea </w:t>
            </w:r>
            <w:proofErr w:type="spellStart"/>
            <w:r w:rsidR="00F413BA">
              <w:t>dd</w:t>
            </w:r>
            <w:proofErr w:type="spellEnd"/>
            <w:r w:rsidR="00B26B25">
              <w:t xml:space="preserve">), do Anexo A, do </w:t>
            </w:r>
            <w:r w:rsidR="00F413BA" w:rsidRPr="00F53598">
              <w:t>RESI</w:t>
            </w:r>
            <w:r w:rsidR="00F413BA">
              <w:t>EED</w:t>
            </w:r>
            <w:r w:rsidR="00B26B25">
              <w:t>.</w:t>
            </w:r>
          </w:p>
        </w:tc>
        <w:tc>
          <w:tcPr>
            <w:tcW w:w="556" w:type="dxa"/>
            <w:vAlign w:val="center"/>
          </w:tcPr>
          <w:p w14:paraId="2785202A" w14:textId="77777777" w:rsidR="00C17AF1" w:rsidRDefault="00C17AF1" w:rsidP="00C17AF1">
            <w:pPr>
              <w:spacing w:line="276" w:lineRule="auto"/>
              <w:jc w:val="center"/>
            </w:pPr>
            <w:r>
              <w:fldChar w:fldCharType="begin">
                <w:ffData>
                  <w:name w:val="Marcar1"/>
                  <w:enabled/>
                  <w:calcOnExit w:val="0"/>
                  <w:checkBox>
                    <w:sizeAuto/>
                    <w:default w:val="0"/>
                    <w:checked w:val="0"/>
                  </w:checkBox>
                </w:ffData>
              </w:fldChar>
            </w:r>
            <w:bookmarkStart w:id="2" w:name="Marcar1"/>
            <w:r>
              <w:instrText xml:space="preserve"> FORMCHECKBOX </w:instrText>
            </w:r>
            <w:r>
              <w:fldChar w:fldCharType="separate"/>
            </w:r>
            <w:r>
              <w:fldChar w:fldCharType="end"/>
            </w:r>
            <w:bookmarkEnd w:id="2"/>
          </w:p>
        </w:tc>
        <w:tc>
          <w:tcPr>
            <w:tcW w:w="588" w:type="dxa"/>
            <w:vAlign w:val="center"/>
          </w:tcPr>
          <w:p w14:paraId="392FB4EA" w14:textId="77777777" w:rsidR="00C17AF1" w:rsidRDefault="00C17AF1" w:rsidP="00C17AF1">
            <w:pPr>
              <w:spacing w:line="276" w:lineRule="auto"/>
              <w:jc w:val="center"/>
            </w:pPr>
            <w:r>
              <w:fldChar w:fldCharType="begin">
                <w:ffData>
                  <w:name w:val="Marcar2"/>
                  <w:enabled/>
                  <w:calcOnExit w:val="0"/>
                  <w:checkBox>
                    <w:sizeAuto/>
                    <w:default w:val="0"/>
                    <w:checked w:val="0"/>
                  </w:checkBox>
                </w:ffData>
              </w:fldChar>
            </w:r>
            <w:bookmarkStart w:id="3" w:name="Marcar2"/>
            <w:r>
              <w:instrText xml:space="preserve"> FORMCHECKBOX </w:instrText>
            </w:r>
            <w:r>
              <w:fldChar w:fldCharType="separate"/>
            </w:r>
            <w:r>
              <w:fldChar w:fldCharType="end"/>
            </w:r>
            <w:bookmarkEnd w:id="3"/>
          </w:p>
        </w:tc>
        <w:tc>
          <w:tcPr>
            <w:tcW w:w="589" w:type="dxa"/>
            <w:vAlign w:val="center"/>
          </w:tcPr>
          <w:p w14:paraId="763C3DAF" w14:textId="77777777" w:rsidR="00C17AF1" w:rsidRDefault="00C17AF1" w:rsidP="00C17AF1">
            <w:pPr>
              <w:spacing w:line="276" w:lineRule="auto"/>
              <w:jc w:val="center"/>
            </w:pPr>
            <w:r>
              <w:fldChar w:fldCharType="begin">
                <w:ffData>
                  <w:name w:val="Marcar3"/>
                  <w:enabled/>
                  <w:calcOnExit w:val="0"/>
                  <w:checkBox>
                    <w:sizeAuto/>
                    <w:default w:val="0"/>
                  </w:checkBox>
                </w:ffData>
              </w:fldChar>
            </w:r>
            <w:bookmarkStart w:id="4" w:name="Marcar3"/>
            <w:r>
              <w:instrText xml:space="preserve"> FORMCHECKBOX </w:instrText>
            </w:r>
            <w:r>
              <w:fldChar w:fldCharType="separate"/>
            </w:r>
            <w:r>
              <w:fldChar w:fldCharType="end"/>
            </w:r>
            <w:bookmarkEnd w:id="4"/>
          </w:p>
        </w:tc>
      </w:tr>
      <w:tr w:rsidR="00C17AF1" w14:paraId="032F78DC" w14:textId="77777777" w:rsidTr="0068169F">
        <w:trPr>
          <w:trHeight w:val="1526"/>
          <w:jc w:val="center"/>
        </w:trPr>
        <w:tc>
          <w:tcPr>
            <w:tcW w:w="6761" w:type="dxa"/>
            <w:vAlign w:val="center"/>
          </w:tcPr>
          <w:p w14:paraId="19234CB6" w14:textId="19DDD1F4" w:rsidR="00C17AF1" w:rsidRPr="00755F47" w:rsidRDefault="00E342A2" w:rsidP="00A86FE9">
            <w:pPr>
              <w:spacing w:line="264" w:lineRule="auto"/>
              <w:jc w:val="both"/>
            </w:pPr>
            <w:r>
              <w:t>Q</w:t>
            </w:r>
            <w:r w:rsidR="00C17AF1" w:rsidRPr="00755F47">
              <w:t>ue não se trata de uma empresa sujeita a uma injunção de recuperação, ainda pendente, na sequência de uma decisão anterior da Comissão que declara um auxílio ilegal e incompatível com o mercado interno, conforme previsto na alínea a) do número 4 do artigo 1.º do Regulamento (UE) n.º 651/2014, de 16 de junho, na sua redação atual</w:t>
            </w:r>
            <w:r w:rsidR="00C17AF1">
              <w:t>.</w:t>
            </w:r>
          </w:p>
        </w:tc>
        <w:tc>
          <w:tcPr>
            <w:tcW w:w="556" w:type="dxa"/>
            <w:vAlign w:val="center"/>
          </w:tcPr>
          <w:p w14:paraId="7A429CB6" w14:textId="77777777" w:rsidR="00C17AF1" w:rsidRDefault="00C17AF1" w:rsidP="00C17AF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6882D91B" w14:textId="77777777" w:rsidR="00C17AF1" w:rsidRDefault="00C17AF1" w:rsidP="00C17AF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7ECFC117" w14:textId="77777777" w:rsidR="00C17AF1" w:rsidRDefault="00C17AF1" w:rsidP="00C17AF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C17AF1" w14:paraId="624F72CE" w14:textId="77777777" w:rsidTr="00813438">
        <w:trPr>
          <w:trHeight w:val="694"/>
          <w:jc w:val="center"/>
        </w:trPr>
        <w:tc>
          <w:tcPr>
            <w:tcW w:w="6761" w:type="dxa"/>
            <w:vAlign w:val="center"/>
          </w:tcPr>
          <w:p w14:paraId="686B0702" w14:textId="00CB7F75" w:rsidR="00C17AF1" w:rsidRPr="004D5ADB" w:rsidRDefault="00C17AF1" w:rsidP="00A86FE9">
            <w:pPr>
              <w:spacing w:line="264" w:lineRule="auto"/>
              <w:jc w:val="both"/>
              <w:rPr>
                <w:rFonts w:cs="Times New Roman"/>
                <w:color w:val="FF0000"/>
                <w:szCs w:val="24"/>
              </w:rPr>
            </w:pPr>
            <w:r w:rsidRPr="00467DA1">
              <w:rPr>
                <w:rFonts w:cs="Times New Roman"/>
                <w:szCs w:val="24"/>
              </w:rPr>
              <w:t>Ter concluído as operações aprovadas ao abrigo do presente regulamento para o mesmo estabelecimento da empresa, sem prejuízo dos casos excecionados em aviso para apresentação de candidaturas.</w:t>
            </w:r>
          </w:p>
        </w:tc>
        <w:tc>
          <w:tcPr>
            <w:tcW w:w="556" w:type="dxa"/>
            <w:vAlign w:val="center"/>
          </w:tcPr>
          <w:p w14:paraId="6CF8B456" w14:textId="77777777" w:rsidR="00C17AF1" w:rsidRDefault="00C17AF1" w:rsidP="00C17AF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14:paraId="1C2B3491" w14:textId="77777777" w:rsidR="00C17AF1" w:rsidRDefault="00C17AF1" w:rsidP="00C17AF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9" w:type="dxa"/>
            <w:vAlign w:val="center"/>
          </w:tcPr>
          <w:p w14:paraId="408C52C0" w14:textId="77777777" w:rsidR="00C17AF1" w:rsidRDefault="00C17AF1" w:rsidP="00C17AF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r>
      <w:tr w:rsidR="00C17AF1" w14:paraId="172FBF71" w14:textId="77777777" w:rsidTr="00707EC9">
        <w:trPr>
          <w:trHeight w:val="573"/>
          <w:jc w:val="center"/>
        </w:trPr>
        <w:tc>
          <w:tcPr>
            <w:tcW w:w="6761" w:type="dxa"/>
            <w:vAlign w:val="center"/>
          </w:tcPr>
          <w:p w14:paraId="1CF4279F" w14:textId="5A080CF9" w:rsidR="00C17AF1" w:rsidRPr="004D5ADB" w:rsidRDefault="00E342A2" w:rsidP="00A86FE9">
            <w:pPr>
              <w:spacing w:line="264" w:lineRule="auto"/>
              <w:jc w:val="both"/>
            </w:pPr>
            <w:r>
              <w:t>N</w:t>
            </w:r>
            <w:r w:rsidR="00C17AF1" w:rsidRPr="00332A35">
              <w:t xml:space="preserve">ão </w:t>
            </w:r>
            <w:r>
              <w:t xml:space="preserve">ter sido </w:t>
            </w:r>
            <w:r w:rsidR="00C17AF1" w:rsidRPr="00332A35">
              <w:t>efetu</w:t>
            </w:r>
            <w:r>
              <w:t>ada</w:t>
            </w:r>
            <w:r w:rsidR="00C17AF1" w:rsidRPr="00332A35">
              <w:t xml:space="preserve"> uma relocalização para o estabelecimento em que se realizará a operação prevista na candidatura, nos dois anos anteriores à data da sua apresentação, e comprometer-se a não o fazer por um período de dois anos após a conclusão da operação, conforme estabelecido no n.º 16 do artigo 14.º do Regulamento (UE) n.º 651/2014, da Comissão, de 16 de junho, na sua redação atual</w:t>
            </w:r>
            <w:r w:rsidR="00C17AF1">
              <w:t>.</w:t>
            </w:r>
          </w:p>
        </w:tc>
        <w:tc>
          <w:tcPr>
            <w:tcW w:w="556" w:type="dxa"/>
            <w:vAlign w:val="center"/>
          </w:tcPr>
          <w:p w14:paraId="5DA0CFFC" w14:textId="63952D0F" w:rsidR="00C17AF1" w:rsidRDefault="00C17AF1" w:rsidP="00C17AF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14:paraId="7D57CC7C" w14:textId="77777777" w:rsidR="00C17AF1" w:rsidRDefault="00C17AF1" w:rsidP="00C17AF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9" w:type="dxa"/>
            <w:vAlign w:val="center"/>
          </w:tcPr>
          <w:p w14:paraId="2C4CBE5D" w14:textId="77777777" w:rsidR="00C17AF1" w:rsidRDefault="00C17AF1" w:rsidP="00C17AF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r>
      <w:tr w:rsidR="00595B31" w14:paraId="1990386B" w14:textId="77777777" w:rsidTr="00921068">
        <w:trPr>
          <w:trHeight w:val="473"/>
          <w:jc w:val="center"/>
        </w:trPr>
        <w:tc>
          <w:tcPr>
            <w:tcW w:w="6761" w:type="dxa"/>
            <w:vAlign w:val="center"/>
          </w:tcPr>
          <w:p w14:paraId="1DD01ABC" w14:textId="01565171" w:rsidR="00595B31" w:rsidRPr="004D5ADB" w:rsidRDefault="005C5C9B" w:rsidP="00A86FE9">
            <w:pPr>
              <w:spacing w:line="264" w:lineRule="auto"/>
              <w:jc w:val="both"/>
              <w:rPr>
                <w:rFonts w:cs="Times New Roman"/>
                <w:szCs w:val="24"/>
              </w:rPr>
            </w:pPr>
            <w:r>
              <w:rPr>
                <w:rFonts w:cs="Times New Roman"/>
                <w:szCs w:val="24"/>
              </w:rPr>
              <w:t>N</w:t>
            </w:r>
            <w:r w:rsidR="00595B31" w:rsidRPr="00332A35">
              <w:rPr>
                <w:rFonts w:cs="Times New Roman"/>
                <w:szCs w:val="24"/>
              </w:rPr>
              <w:t>ão te</w:t>
            </w:r>
            <w:r w:rsidR="009C70E0">
              <w:rPr>
                <w:rFonts w:cs="Times New Roman"/>
                <w:szCs w:val="24"/>
              </w:rPr>
              <w:t>r</w:t>
            </w:r>
            <w:r w:rsidR="00595B31" w:rsidRPr="00332A35">
              <w:rPr>
                <w:rFonts w:cs="Times New Roman"/>
                <w:szCs w:val="24"/>
              </w:rPr>
              <w:t xml:space="preserve"> salários em atraso</w:t>
            </w:r>
            <w:r w:rsidR="00595B31">
              <w:rPr>
                <w:rFonts w:cs="Times New Roman"/>
                <w:szCs w:val="24"/>
              </w:rPr>
              <w:t>.</w:t>
            </w:r>
          </w:p>
        </w:tc>
        <w:tc>
          <w:tcPr>
            <w:tcW w:w="556" w:type="dxa"/>
            <w:vAlign w:val="center"/>
          </w:tcPr>
          <w:p w14:paraId="539E591D" w14:textId="77777777" w:rsidR="00595B31" w:rsidRDefault="00595B31" w:rsidP="00595B3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14:paraId="7CCD9DED" w14:textId="77777777" w:rsidR="00595B31" w:rsidRDefault="00595B31" w:rsidP="00595B3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9" w:type="dxa"/>
            <w:vAlign w:val="center"/>
          </w:tcPr>
          <w:p w14:paraId="7730789E" w14:textId="77777777" w:rsidR="00595B31" w:rsidRDefault="00595B31" w:rsidP="00595B3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r>
      <w:tr w:rsidR="00595B31" w14:paraId="2408546A" w14:textId="77777777" w:rsidTr="00813438">
        <w:trPr>
          <w:trHeight w:val="416"/>
          <w:jc w:val="center"/>
        </w:trPr>
        <w:tc>
          <w:tcPr>
            <w:tcW w:w="6761" w:type="dxa"/>
            <w:vAlign w:val="center"/>
          </w:tcPr>
          <w:p w14:paraId="4CD10D74" w14:textId="10BFDD01" w:rsidR="00595B31" w:rsidRPr="002E51B4" w:rsidRDefault="00595B31" w:rsidP="00A86FE9">
            <w:pPr>
              <w:spacing w:line="264" w:lineRule="auto"/>
              <w:jc w:val="both"/>
              <w:rPr>
                <w:highlight w:val="red"/>
              </w:rPr>
            </w:pPr>
            <w:r w:rsidRPr="00332A35">
              <w:t>Não se encontra</w:t>
            </w:r>
            <w:r w:rsidR="005C5C9B">
              <w:t>r</w:t>
            </w:r>
            <w:r w:rsidRPr="00332A35">
              <w:t xml:space="preserve"> em processo de insolvência.</w:t>
            </w:r>
          </w:p>
        </w:tc>
        <w:tc>
          <w:tcPr>
            <w:tcW w:w="556" w:type="dxa"/>
            <w:vAlign w:val="center"/>
          </w:tcPr>
          <w:p w14:paraId="0AFDF7E8"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4C1C2DD0"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701656AE" w14:textId="77777777" w:rsidR="00595B31" w:rsidRDefault="00595B31" w:rsidP="00595B31">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r>
      <w:tr w:rsidR="00595B31" w14:paraId="40B3750C" w14:textId="77777777" w:rsidTr="000556A7">
        <w:trPr>
          <w:trHeight w:val="931"/>
          <w:jc w:val="center"/>
        </w:trPr>
        <w:tc>
          <w:tcPr>
            <w:tcW w:w="6761" w:type="dxa"/>
            <w:vAlign w:val="center"/>
          </w:tcPr>
          <w:p w14:paraId="3F12BDE7" w14:textId="5854A402" w:rsidR="00595B31" w:rsidRPr="006D736B" w:rsidRDefault="00595B31" w:rsidP="00A86FE9">
            <w:pPr>
              <w:spacing w:line="264" w:lineRule="auto"/>
              <w:jc w:val="both"/>
            </w:pPr>
            <w:r w:rsidRPr="004D2D29">
              <w:rPr>
                <w:rFonts w:cs="Times New Roman"/>
                <w:szCs w:val="24"/>
              </w:rPr>
              <w:t>Ter data de candidatura anterior à data de início dos trabalhos, não podendo incluir despesas anteriores à data da candidatura, à exceção da compra de terrenos e dos trabalhos preparatórios, como seja a obtenção de licenças e a realização de estudos de viabilidade, desde que realizados há menos de um ano, os quais não são considerados para efeito da data de início do investimento</w:t>
            </w:r>
            <w:r>
              <w:rPr>
                <w:rFonts w:cs="Times New Roman"/>
                <w:szCs w:val="24"/>
              </w:rPr>
              <w:t>.</w:t>
            </w:r>
          </w:p>
        </w:tc>
        <w:tc>
          <w:tcPr>
            <w:tcW w:w="556" w:type="dxa"/>
            <w:vAlign w:val="center"/>
          </w:tcPr>
          <w:p w14:paraId="4D0C1CEF"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64BEEABE"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0B4066C6"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595B31" w14:paraId="234A591F" w14:textId="77777777" w:rsidTr="000556A7">
        <w:trPr>
          <w:trHeight w:val="703"/>
          <w:jc w:val="center"/>
        </w:trPr>
        <w:tc>
          <w:tcPr>
            <w:tcW w:w="6761" w:type="dxa"/>
            <w:vAlign w:val="center"/>
          </w:tcPr>
          <w:p w14:paraId="0789C729" w14:textId="7EFEF4AA" w:rsidR="00595B31" w:rsidRPr="00176D16" w:rsidRDefault="00FD658B" w:rsidP="00A86FE9">
            <w:pPr>
              <w:spacing w:line="264" w:lineRule="auto"/>
              <w:jc w:val="both"/>
              <w:rPr>
                <w:rFonts w:cs="Times New Roman"/>
                <w:color w:val="ED0000"/>
                <w:szCs w:val="24"/>
              </w:rPr>
            </w:pPr>
            <w:r>
              <w:rPr>
                <w:szCs w:val="24"/>
              </w:rPr>
              <w:t>Q</w:t>
            </w:r>
            <w:r w:rsidR="00595B31" w:rsidRPr="002537D0">
              <w:rPr>
                <w:szCs w:val="24"/>
              </w:rPr>
              <w:t xml:space="preserve">ue a candidatura </w:t>
            </w:r>
            <w:r w:rsidR="00E10610" w:rsidRPr="002537D0">
              <w:rPr>
                <w:szCs w:val="24"/>
              </w:rPr>
              <w:t xml:space="preserve">foi apresentada </w:t>
            </w:r>
            <w:r w:rsidR="00595B31" w:rsidRPr="002537D0">
              <w:rPr>
                <w:szCs w:val="24"/>
              </w:rPr>
              <w:t>em data anterior à data do início dos trabalhos relativos à operação</w:t>
            </w:r>
            <w:r>
              <w:rPr>
                <w:szCs w:val="24"/>
              </w:rPr>
              <w:t xml:space="preserve"> (</w:t>
            </w:r>
            <w:r w:rsidRPr="002537D0">
              <w:rPr>
                <w:szCs w:val="24"/>
              </w:rPr>
              <w:t>demonstrar o efeito de incentivo</w:t>
            </w:r>
            <w:r>
              <w:rPr>
                <w:szCs w:val="24"/>
              </w:rPr>
              <w:t>)</w:t>
            </w:r>
            <w:r w:rsidR="00E10610" w:rsidRPr="002537D0">
              <w:rPr>
                <w:szCs w:val="24"/>
              </w:rPr>
              <w:t>.</w:t>
            </w:r>
          </w:p>
        </w:tc>
        <w:tc>
          <w:tcPr>
            <w:tcW w:w="556" w:type="dxa"/>
            <w:vAlign w:val="center"/>
          </w:tcPr>
          <w:p w14:paraId="4BAA2518"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595DE235"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01BBF8F4"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595B31" w14:paraId="28CB8048" w14:textId="77777777" w:rsidTr="000556A7">
        <w:trPr>
          <w:trHeight w:val="703"/>
          <w:jc w:val="center"/>
        </w:trPr>
        <w:tc>
          <w:tcPr>
            <w:tcW w:w="6761" w:type="dxa"/>
            <w:vAlign w:val="center"/>
          </w:tcPr>
          <w:p w14:paraId="29E16E06" w14:textId="3BC2EB5D" w:rsidR="00595B31" w:rsidRPr="009346F6" w:rsidRDefault="00934473" w:rsidP="00A86FE9">
            <w:pPr>
              <w:spacing w:line="264" w:lineRule="auto"/>
              <w:jc w:val="both"/>
              <w:rPr>
                <w:szCs w:val="24"/>
              </w:rPr>
            </w:pPr>
            <w:r>
              <w:lastRenderedPageBreak/>
              <w:t>Q</w:t>
            </w:r>
            <w:r w:rsidR="00595B31" w:rsidRPr="004D5ADB">
              <w:t>ue as despesas apresentadas no âmbito da operação serão exclusivamente utilizadas no estabelecimento do beneficiário onde se desenvolve a operação e adquiridas em condições de mercado a entidades fornecedoras com capacidade para o efeito</w:t>
            </w:r>
            <w:r w:rsidR="00595B31">
              <w:t xml:space="preserve"> e </w:t>
            </w:r>
            <w:r w:rsidR="00595B31" w:rsidRPr="004D5ADB">
              <w:t>no caso dos custos referidos n</w:t>
            </w:r>
            <w:r w:rsidR="00482732">
              <w:t>os</w:t>
            </w:r>
            <w:r w:rsidR="00595B31" w:rsidRPr="004D5ADB">
              <w:t xml:space="preserve"> </w:t>
            </w:r>
            <w:r w:rsidR="00482732">
              <w:t>pontos</w:t>
            </w:r>
            <w:r w:rsidR="00595B31" w:rsidRPr="004D5ADB">
              <w:t xml:space="preserve"> </w:t>
            </w:r>
            <w:proofErr w:type="spellStart"/>
            <w:r w:rsidR="00482732">
              <w:t>ii</w:t>
            </w:r>
            <w:proofErr w:type="spellEnd"/>
            <w:r w:rsidR="00595B31" w:rsidRPr="004D5ADB">
              <w:t xml:space="preserve"> e </w:t>
            </w:r>
            <w:proofErr w:type="spellStart"/>
            <w:r w:rsidR="00482732">
              <w:t>iii</w:t>
            </w:r>
            <w:proofErr w:type="spellEnd"/>
            <w:r w:rsidR="00595B31" w:rsidRPr="004D5ADB">
              <w:t xml:space="preserve">, </w:t>
            </w:r>
            <w:r w:rsidR="00482732">
              <w:t xml:space="preserve">da alínea e), </w:t>
            </w:r>
            <w:r w:rsidR="00595B31" w:rsidRPr="004D5ADB">
              <w:t xml:space="preserve">do número </w:t>
            </w:r>
            <w:r w:rsidR="00482732">
              <w:t>1</w:t>
            </w:r>
            <w:r w:rsidR="00595B31" w:rsidRPr="004D5ADB">
              <w:t xml:space="preserve">, do artigo 15.º, do </w:t>
            </w:r>
            <w:r w:rsidR="00482732" w:rsidRPr="00F53598">
              <w:t>RESI</w:t>
            </w:r>
            <w:r w:rsidR="00482732">
              <w:t>EED</w:t>
            </w:r>
            <w:r w:rsidR="00595B31" w:rsidRPr="004D5ADB">
              <w:t>, serão adquiridos a terceiros não relacionados com o adquirente</w:t>
            </w:r>
            <w:r w:rsidR="00595B31">
              <w:t>.</w:t>
            </w:r>
          </w:p>
        </w:tc>
        <w:tc>
          <w:tcPr>
            <w:tcW w:w="556" w:type="dxa"/>
            <w:vAlign w:val="center"/>
          </w:tcPr>
          <w:p w14:paraId="4846B57E" w14:textId="4707B191"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5BAD9064" w14:textId="0D33ED5B"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2C894291" w14:textId="1C258232"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595B31" w14:paraId="47976C9A" w14:textId="77777777" w:rsidTr="000556A7">
        <w:trPr>
          <w:trHeight w:val="703"/>
          <w:jc w:val="center"/>
        </w:trPr>
        <w:tc>
          <w:tcPr>
            <w:tcW w:w="6761" w:type="dxa"/>
            <w:vAlign w:val="center"/>
          </w:tcPr>
          <w:p w14:paraId="473A8357" w14:textId="4F61C855" w:rsidR="00595B31" w:rsidRPr="00D56D81" w:rsidRDefault="00934473" w:rsidP="00A86FE9">
            <w:pPr>
              <w:spacing w:line="264" w:lineRule="auto"/>
              <w:jc w:val="both"/>
            </w:pPr>
            <w:r>
              <w:rPr>
                <w:rFonts w:cs="Times New Roman"/>
                <w:szCs w:val="24"/>
              </w:rPr>
              <w:t>A</w:t>
            </w:r>
            <w:r w:rsidR="00595B31" w:rsidRPr="00127866">
              <w:rPr>
                <w:rFonts w:cs="Times New Roman"/>
                <w:szCs w:val="24"/>
              </w:rPr>
              <w:t xml:space="preserve">fetar </w:t>
            </w:r>
            <w:r w:rsidR="00595B31" w:rsidRPr="007E6ECB">
              <w:rPr>
                <w:rFonts w:cs="Times New Roman"/>
                <w:szCs w:val="24"/>
              </w:rPr>
              <w:t xml:space="preserve">a operação à localização geográfica e manter o investimento afeto a atividade, pelo menos, durante cinco anos para investimentos de </w:t>
            </w:r>
            <w:r w:rsidR="00595B31">
              <w:rPr>
                <w:rFonts w:cs="Times New Roman"/>
                <w:szCs w:val="24"/>
              </w:rPr>
              <w:t>N</w:t>
            </w:r>
            <w:r w:rsidR="00595B31" w:rsidRPr="007E6ECB">
              <w:rPr>
                <w:rFonts w:cs="Times New Roman"/>
                <w:szCs w:val="24"/>
              </w:rPr>
              <w:t xml:space="preserve">ão PME, ou três anos em caso de PME, após data da conclusão da operação, de acordo com o n.º 5, do artigo 14.º, do </w:t>
            </w:r>
            <w:r w:rsidR="00595B31" w:rsidRPr="007E6ECB">
              <w:t>Regulamento (UE) n.º 651/2014 da Comissão, de 16 de junho, na sua atual redação</w:t>
            </w:r>
            <w:r w:rsidR="00595B31">
              <w:t>.</w:t>
            </w:r>
          </w:p>
        </w:tc>
        <w:tc>
          <w:tcPr>
            <w:tcW w:w="556" w:type="dxa"/>
            <w:vAlign w:val="center"/>
          </w:tcPr>
          <w:p w14:paraId="2ACD7F2B" w14:textId="3314A02B"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289450F1" w14:textId="39516AA3"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5CF1E97E" w14:textId="0374C0F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595B31" w14:paraId="0F2AF710" w14:textId="77777777" w:rsidTr="000556A7">
        <w:trPr>
          <w:trHeight w:val="703"/>
          <w:jc w:val="center"/>
        </w:trPr>
        <w:tc>
          <w:tcPr>
            <w:tcW w:w="6761" w:type="dxa"/>
            <w:vAlign w:val="center"/>
          </w:tcPr>
          <w:p w14:paraId="7E802511" w14:textId="7D09004C" w:rsidR="00595B31" w:rsidRPr="00127866" w:rsidRDefault="00934473" w:rsidP="00A86FE9">
            <w:pPr>
              <w:spacing w:line="264" w:lineRule="auto"/>
              <w:jc w:val="both"/>
              <w:rPr>
                <w:rFonts w:cs="Times New Roman"/>
                <w:szCs w:val="24"/>
              </w:rPr>
            </w:pPr>
            <w:r>
              <w:rPr>
                <w:szCs w:val="24"/>
              </w:rPr>
              <w:t>Q</w:t>
            </w:r>
            <w:r w:rsidR="00595B31" w:rsidRPr="00176D16">
              <w:rPr>
                <w:szCs w:val="24"/>
              </w:rPr>
              <w:t>ue no caso de a operação incluir contratos de empreitada ou contratos de aquisição de serviços complementares, dependentes ou relacionados com o objeto do contrato de empreitada, financiados em mais de 50%, em termos de intensidade de auxílio em ESB, e cujos valores contratuais sejam iguais ou superiores aos limiares comunitários, que cumprirei o regime legal contido no Código dos Contratos Públicos.</w:t>
            </w:r>
          </w:p>
        </w:tc>
        <w:tc>
          <w:tcPr>
            <w:tcW w:w="556" w:type="dxa"/>
            <w:vAlign w:val="center"/>
          </w:tcPr>
          <w:p w14:paraId="151AF9EF" w14:textId="49E4022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46F309EF" w14:textId="0E2DE120"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74D0F3EE" w14:textId="6CB59D18"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595B31" w14:paraId="5AA1EDC5" w14:textId="77777777" w:rsidTr="000556A7">
        <w:trPr>
          <w:trHeight w:val="703"/>
          <w:jc w:val="center"/>
        </w:trPr>
        <w:tc>
          <w:tcPr>
            <w:tcW w:w="6761" w:type="dxa"/>
            <w:vAlign w:val="center"/>
          </w:tcPr>
          <w:p w14:paraId="507A4207" w14:textId="5FF0D528" w:rsidR="00595B31" w:rsidRPr="004D2D29" w:rsidRDefault="00934473" w:rsidP="00A86FE9">
            <w:pPr>
              <w:spacing w:line="264" w:lineRule="auto"/>
              <w:jc w:val="both"/>
              <w:rPr>
                <w:szCs w:val="24"/>
              </w:rPr>
            </w:pPr>
            <w:r>
              <w:rPr>
                <w:szCs w:val="24"/>
              </w:rPr>
              <w:t>N</w:t>
            </w:r>
            <w:r w:rsidR="00595B31" w:rsidRPr="000A456A">
              <w:rPr>
                <w:szCs w:val="24"/>
              </w:rPr>
              <w:t>ão ter obtido financiamento por qualquer outro tipo de instrumento, ou, quando incluir atividades apoiadas por outros instrumentos, evidenciar a inexistência de sobreposição de financiamentos, permitindo identificar a necessária segregação desses custos</w:t>
            </w:r>
            <w:r w:rsidR="00595B31">
              <w:rPr>
                <w:szCs w:val="24"/>
              </w:rPr>
              <w:t>.</w:t>
            </w:r>
          </w:p>
        </w:tc>
        <w:tc>
          <w:tcPr>
            <w:tcW w:w="556" w:type="dxa"/>
            <w:vAlign w:val="center"/>
          </w:tcPr>
          <w:p w14:paraId="7D43DA9C" w14:textId="3F7F3A94"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2F268B3C" w14:textId="0EF71629"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74B83A4F" w14:textId="3819E6EE"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595B31" w14:paraId="37C32A84" w14:textId="77777777" w:rsidTr="000556A7">
        <w:trPr>
          <w:trHeight w:val="703"/>
          <w:jc w:val="center"/>
        </w:trPr>
        <w:tc>
          <w:tcPr>
            <w:tcW w:w="6761" w:type="dxa"/>
            <w:vAlign w:val="center"/>
          </w:tcPr>
          <w:p w14:paraId="46271F3B" w14:textId="6DE5E076" w:rsidR="00595B31" w:rsidRPr="004D2D29" w:rsidRDefault="00595B31" w:rsidP="00A86FE9">
            <w:pPr>
              <w:spacing w:line="264" w:lineRule="auto"/>
              <w:jc w:val="both"/>
              <w:rPr>
                <w:szCs w:val="24"/>
              </w:rPr>
            </w:pPr>
            <w:r w:rsidRPr="000A456A">
              <w:rPr>
                <w:szCs w:val="24"/>
              </w:rPr>
              <w:t>A operação irá integrar o princípio "não prejudicar significativamente" e o cumprimento das metas climáticas e ambientais (nos termos da checklist constante do Guia do Beneficiário)</w:t>
            </w:r>
            <w:r>
              <w:rPr>
                <w:szCs w:val="24"/>
              </w:rPr>
              <w:t>.</w:t>
            </w:r>
          </w:p>
        </w:tc>
        <w:tc>
          <w:tcPr>
            <w:tcW w:w="556" w:type="dxa"/>
            <w:vAlign w:val="center"/>
          </w:tcPr>
          <w:p w14:paraId="65E5FDB6" w14:textId="44C6940E"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434322CE" w14:textId="112AA7F1"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019B2410" w14:textId="2C798DA3"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595B31" w:rsidRPr="00466E3A" w14:paraId="39243A76" w14:textId="77777777" w:rsidTr="00A130C4">
        <w:trPr>
          <w:trHeight w:val="907"/>
          <w:jc w:val="center"/>
        </w:trPr>
        <w:tc>
          <w:tcPr>
            <w:tcW w:w="6761" w:type="dxa"/>
            <w:vAlign w:val="center"/>
          </w:tcPr>
          <w:p w14:paraId="7649C1BE" w14:textId="4A8A2A38" w:rsidR="00595B31" w:rsidRPr="00974B7D" w:rsidRDefault="00595B31" w:rsidP="00A86FE9">
            <w:pPr>
              <w:spacing w:line="264" w:lineRule="auto"/>
              <w:jc w:val="both"/>
            </w:pPr>
            <w:r w:rsidRPr="00974B7D">
              <w:t xml:space="preserve">Declaração de Empresa Autónoma (aplicável a operações com enquadramento no Regulamento (UE) n.º </w:t>
            </w:r>
            <w:r w:rsidR="00187EA9">
              <w:t>2023</w:t>
            </w:r>
            <w:r w:rsidRPr="00974B7D">
              <w:t>/</w:t>
            </w:r>
            <w:r w:rsidR="00187EA9">
              <w:t>2831</w:t>
            </w:r>
            <w:r w:rsidRPr="00974B7D">
              <w:t>, de 1</w:t>
            </w:r>
            <w:r w:rsidR="00187EA9">
              <w:t>3</w:t>
            </w:r>
            <w:r w:rsidRPr="00974B7D">
              <w:t xml:space="preserve"> de dezembro referente aos auxílios </w:t>
            </w:r>
            <w:r w:rsidRPr="00974B7D">
              <w:rPr>
                <w:i/>
              </w:rPr>
              <w:t>de</w:t>
            </w:r>
            <w:r w:rsidRPr="00974B7D">
              <w:t xml:space="preserve"> </w:t>
            </w:r>
            <w:r w:rsidRPr="00974B7D">
              <w:rPr>
                <w:i/>
              </w:rPr>
              <w:t>minimis</w:t>
            </w:r>
            <w:r w:rsidRPr="00974B7D">
              <w:t xml:space="preserve"> - alínea c), do artigo 3</w:t>
            </w:r>
            <w:r w:rsidR="003E3BDB">
              <w:t>1</w:t>
            </w:r>
            <w:r w:rsidRPr="00974B7D">
              <w:t>.º, do RESIIP):</w:t>
            </w:r>
          </w:p>
          <w:p w14:paraId="648444BC" w14:textId="77777777" w:rsidR="00595B31" w:rsidRPr="00A86FE9" w:rsidRDefault="00595B31" w:rsidP="00A86FE9">
            <w:pPr>
              <w:spacing w:line="264" w:lineRule="auto"/>
              <w:jc w:val="both"/>
              <w:rPr>
                <w:sz w:val="8"/>
                <w:szCs w:val="8"/>
              </w:rPr>
            </w:pPr>
          </w:p>
          <w:p w14:paraId="72D8685F" w14:textId="313D6FD5" w:rsidR="00595B31" w:rsidRPr="00974B7D" w:rsidRDefault="00187EA9" w:rsidP="00A86FE9">
            <w:pPr>
              <w:spacing w:line="264" w:lineRule="auto"/>
              <w:jc w:val="both"/>
            </w:pPr>
            <w:r>
              <w:t>P</w:t>
            </w:r>
            <w:r w:rsidR="00595B31" w:rsidRPr="00974B7D">
              <w:t xml:space="preserve">ara efeitos do disposto no n.º 2, do artigo 2.º, do Regulamento (UE) n.º </w:t>
            </w:r>
            <w:r>
              <w:t>2023</w:t>
            </w:r>
            <w:r w:rsidR="00595B31" w:rsidRPr="00974B7D">
              <w:t>/2</w:t>
            </w:r>
            <w:r>
              <w:t>831</w:t>
            </w:r>
            <w:r w:rsidR="00595B31" w:rsidRPr="00974B7D">
              <w:t>, de 1</w:t>
            </w:r>
            <w:r>
              <w:t>3</w:t>
            </w:r>
            <w:r w:rsidR="00595B31" w:rsidRPr="00974B7D">
              <w:t xml:space="preserve"> de dezembro, que não detenho participações e que os acionistas ou sócios não detêm participações em que se verifique, pelo menos, uma das seguintes relações:</w:t>
            </w:r>
          </w:p>
          <w:p w14:paraId="7328EADC" w14:textId="77777777" w:rsidR="00595B31" w:rsidRPr="00974B7D" w:rsidRDefault="00595B31" w:rsidP="00A86FE9">
            <w:pPr>
              <w:pStyle w:val="PargrafodaLista"/>
              <w:numPr>
                <w:ilvl w:val="0"/>
                <w:numId w:val="3"/>
              </w:numPr>
              <w:spacing w:line="264" w:lineRule="auto"/>
              <w:ind w:left="456" w:hanging="283"/>
              <w:contextualSpacing w:val="0"/>
              <w:jc w:val="both"/>
            </w:pPr>
            <w:r w:rsidRPr="00974B7D">
              <w:t xml:space="preserve">Uma empresa detém a maioria dos direitos de voto dos acionistas ou sócios de outra empresa; </w:t>
            </w:r>
          </w:p>
          <w:p w14:paraId="03C6FEEC" w14:textId="77777777" w:rsidR="00595B31" w:rsidRPr="00974B7D" w:rsidRDefault="00595B31" w:rsidP="00A86FE9">
            <w:pPr>
              <w:pStyle w:val="PargrafodaLista"/>
              <w:numPr>
                <w:ilvl w:val="0"/>
                <w:numId w:val="3"/>
              </w:numPr>
              <w:spacing w:line="264" w:lineRule="auto"/>
              <w:ind w:left="456" w:hanging="283"/>
              <w:contextualSpacing w:val="0"/>
              <w:jc w:val="both"/>
            </w:pPr>
            <w:r w:rsidRPr="00974B7D">
              <w:t xml:space="preserve">Uma empresa tem o direito de nomear ou exonerar uma maioria dos membros do órgão de administração, de direção ou de fiscalização de outra empresa; </w:t>
            </w:r>
          </w:p>
          <w:p w14:paraId="042E6719" w14:textId="77777777" w:rsidR="00595B31" w:rsidRPr="00974B7D" w:rsidRDefault="00595B31" w:rsidP="00A86FE9">
            <w:pPr>
              <w:pStyle w:val="PargrafodaLista"/>
              <w:numPr>
                <w:ilvl w:val="0"/>
                <w:numId w:val="3"/>
              </w:numPr>
              <w:spacing w:line="264" w:lineRule="auto"/>
              <w:ind w:left="456" w:hanging="283"/>
              <w:contextualSpacing w:val="0"/>
              <w:jc w:val="both"/>
            </w:pPr>
            <w:r w:rsidRPr="00974B7D">
              <w:t xml:space="preserve">Uma empresa tem o direito de exercer influência dominante sobre outra empresa por força de um contrato com ela celebrado ou por força de uma cláusula dos estatutos desta última empresa; </w:t>
            </w:r>
          </w:p>
          <w:p w14:paraId="0335E8E0" w14:textId="77777777" w:rsidR="00595B31" w:rsidRPr="00974B7D" w:rsidRDefault="00595B31" w:rsidP="00A86FE9">
            <w:pPr>
              <w:pStyle w:val="PargrafodaLista"/>
              <w:numPr>
                <w:ilvl w:val="0"/>
                <w:numId w:val="3"/>
              </w:numPr>
              <w:spacing w:line="264" w:lineRule="auto"/>
              <w:ind w:left="456" w:hanging="283"/>
              <w:contextualSpacing w:val="0"/>
              <w:jc w:val="both"/>
            </w:pPr>
            <w:r w:rsidRPr="00974B7D">
              <w:t xml:space="preserve">Uma empresa acionista ou sócia de outra empresa controla sozinha, por força de um acordo celebrado com outros acionistas ou sócios </w:t>
            </w:r>
            <w:r w:rsidRPr="00974B7D">
              <w:lastRenderedPageBreak/>
              <w:t xml:space="preserve">dessa outra empresa, uma maioria dos direitos de voto dos acionistas ou sócios desta última.                                                                                                                                              </w:t>
            </w:r>
          </w:p>
        </w:tc>
        <w:tc>
          <w:tcPr>
            <w:tcW w:w="556" w:type="dxa"/>
            <w:vAlign w:val="center"/>
          </w:tcPr>
          <w:p w14:paraId="46339518" w14:textId="77777777" w:rsidR="00595B31" w:rsidRDefault="00595B31" w:rsidP="00595B31">
            <w:pPr>
              <w:spacing w:line="276" w:lineRule="auto"/>
              <w:jc w:val="center"/>
            </w:pPr>
            <w:r>
              <w:lastRenderedPageBreak/>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14:paraId="43EB8AA5"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14:paraId="3E32AD04" w14:textId="77777777" w:rsidR="00595B31" w:rsidRDefault="00595B31" w:rsidP="00595B31">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bl>
    <w:p w14:paraId="3DE389B3" w14:textId="77777777" w:rsidR="006D736B" w:rsidRDefault="006D736B"/>
    <w:p w14:paraId="53184FA7" w14:textId="77777777" w:rsidR="000556A7" w:rsidRDefault="000556A7"/>
    <w:p w14:paraId="245BC0CF" w14:textId="77777777" w:rsidR="00734B0A" w:rsidRPr="006F71BA" w:rsidRDefault="00734B0A" w:rsidP="00734B0A">
      <w:pPr>
        <w:jc w:val="center"/>
        <w:rPr>
          <w:color w:val="0070C0"/>
        </w:rPr>
      </w:pPr>
      <w:r w:rsidRPr="006F71BA">
        <w:rPr>
          <w:color w:val="0070C0"/>
        </w:rPr>
        <w:t>_____________________________________________________</w:t>
      </w:r>
    </w:p>
    <w:p w14:paraId="6F008B1B" w14:textId="77777777" w:rsidR="00734B0A" w:rsidRPr="006F71BA" w:rsidRDefault="00734B0A" w:rsidP="00734B0A">
      <w:pPr>
        <w:jc w:val="center"/>
        <w:rPr>
          <w:color w:val="0070C0"/>
        </w:rPr>
      </w:pPr>
      <w:r w:rsidRPr="006F71BA">
        <w:rPr>
          <w:color w:val="0070C0"/>
        </w:rPr>
        <w:t>_____________________________________________________</w:t>
      </w:r>
    </w:p>
    <w:p w14:paraId="02E576B6" w14:textId="77777777" w:rsidR="00734B0A" w:rsidRPr="006F71BA" w:rsidRDefault="00734B0A" w:rsidP="00734B0A">
      <w:pPr>
        <w:jc w:val="center"/>
        <w:rPr>
          <w:color w:val="0070C0"/>
          <w:sz w:val="18"/>
          <w:szCs w:val="18"/>
        </w:rPr>
      </w:pPr>
      <w:r w:rsidRPr="006F71BA">
        <w:rPr>
          <w:color w:val="0070C0"/>
          <w:sz w:val="18"/>
          <w:szCs w:val="18"/>
        </w:rPr>
        <w:t>(Assinatura dos responsáveis do Beneficiário e respetivo carimbo da empresa)</w:t>
      </w:r>
    </w:p>
    <w:p w14:paraId="1D62D0DD" w14:textId="77777777" w:rsidR="00734B0A" w:rsidRDefault="00734B0A" w:rsidP="00734B0A">
      <w:pPr>
        <w:rPr>
          <w:color w:val="0070C0"/>
        </w:rPr>
      </w:pPr>
    </w:p>
    <w:p w14:paraId="72F37AB6" w14:textId="77777777" w:rsidR="00734B0A" w:rsidRDefault="00734B0A" w:rsidP="00734B0A">
      <w:pPr>
        <w:rPr>
          <w:color w:val="0070C0"/>
        </w:rPr>
      </w:pPr>
      <w:r w:rsidRPr="006F71BA">
        <w:rPr>
          <w:color w:val="0070C0"/>
        </w:rPr>
        <w:t xml:space="preserve">Data: </w:t>
      </w:r>
      <w:r w:rsidRPr="006F71BA">
        <w:rPr>
          <w:color w:val="0070C0"/>
        </w:rPr>
        <w:fldChar w:fldCharType="begin">
          <w:ffData>
            <w:name w:val=""/>
            <w:enabled/>
            <w:calcOnExit w:val="0"/>
            <w:textInput>
              <w:type w:val="number"/>
            </w:textInput>
          </w:ffData>
        </w:fldChar>
      </w:r>
      <w:r w:rsidRPr="006F71BA">
        <w:rPr>
          <w:color w:val="0070C0"/>
        </w:rPr>
        <w:instrText xml:space="preserve"> FORMTEXT </w:instrText>
      </w:r>
      <w:r w:rsidRPr="006F71BA">
        <w:rPr>
          <w:color w:val="0070C0"/>
        </w:rPr>
      </w:r>
      <w:r w:rsidRPr="006F71BA">
        <w:rPr>
          <w:color w:val="0070C0"/>
        </w:rPr>
        <w:fldChar w:fldCharType="separate"/>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fldChar w:fldCharType="end"/>
      </w:r>
      <w:r w:rsidRPr="006F71BA">
        <w:rPr>
          <w:color w:val="0070C0"/>
        </w:rPr>
        <w:t xml:space="preserve"> / </w:t>
      </w:r>
      <w:r w:rsidRPr="006F71BA">
        <w:rPr>
          <w:color w:val="0070C0"/>
        </w:rPr>
        <w:fldChar w:fldCharType="begin">
          <w:ffData>
            <w:name w:val=""/>
            <w:enabled/>
            <w:calcOnExit w:val="0"/>
            <w:textInput>
              <w:type w:val="number"/>
            </w:textInput>
          </w:ffData>
        </w:fldChar>
      </w:r>
      <w:r w:rsidRPr="006F71BA">
        <w:rPr>
          <w:color w:val="0070C0"/>
        </w:rPr>
        <w:instrText xml:space="preserve"> FORMTEXT </w:instrText>
      </w:r>
      <w:r w:rsidRPr="006F71BA">
        <w:rPr>
          <w:color w:val="0070C0"/>
        </w:rPr>
      </w:r>
      <w:r w:rsidRPr="006F71BA">
        <w:rPr>
          <w:color w:val="0070C0"/>
        </w:rPr>
        <w:fldChar w:fldCharType="separate"/>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fldChar w:fldCharType="end"/>
      </w:r>
      <w:r w:rsidRPr="006F71BA">
        <w:rPr>
          <w:color w:val="0070C0"/>
        </w:rPr>
        <w:t xml:space="preserve"> / </w:t>
      </w:r>
      <w:r w:rsidRPr="006F71BA">
        <w:rPr>
          <w:color w:val="0070C0"/>
        </w:rPr>
        <w:fldChar w:fldCharType="begin">
          <w:ffData>
            <w:name w:val=""/>
            <w:enabled/>
            <w:calcOnExit w:val="0"/>
            <w:textInput>
              <w:type w:val="number"/>
            </w:textInput>
          </w:ffData>
        </w:fldChar>
      </w:r>
      <w:r w:rsidRPr="006F71BA">
        <w:rPr>
          <w:color w:val="0070C0"/>
        </w:rPr>
        <w:instrText xml:space="preserve"> FORMTEXT </w:instrText>
      </w:r>
      <w:r w:rsidRPr="006F71BA">
        <w:rPr>
          <w:color w:val="0070C0"/>
        </w:rPr>
      </w:r>
      <w:r w:rsidRPr="006F71BA">
        <w:rPr>
          <w:color w:val="0070C0"/>
        </w:rPr>
        <w:fldChar w:fldCharType="separate"/>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fldChar w:fldCharType="end"/>
      </w:r>
    </w:p>
    <w:p w14:paraId="33DCC5F1" w14:textId="77777777" w:rsidR="00176D16" w:rsidRDefault="00176D16" w:rsidP="00734B0A">
      <w:pPr>
        <w:rPr>
          <w:color w:val="0070C0"/>
        </w:rPr>
      </w:pPr>
    </w:p>
    <w:p w14:paraId="6D0487CA" w14:textId="77777777" w:rsidR="00176D16" w:rsidRDefault="00176D16" w:rsidP="00734B0A">
      <w:pPr>
        <w:rPr>
          <w:color w:val="0070C0"/>
        </w:rPr>
      </w:pPr>
    </w:p>
    <w:p w14:paraId="214DA458" w14:textId="77777777" w:rsidR="00D56D81" w:rsidRDefault="00D56D81" w:rsidP="0058136A">
      <w:pPr>
        <w:pStyle w:val="Ttulo"/>
        <w:jc w:val="center"/>
      </w:pPr>
    </w:p>
    <w:p w14:paraId="23F86BC5" w14:textId="77777777" w:rsidR="00D56D81" w:rsidRDefault="00D56D81" w:rsidP="0058136A">
      <w:pPr>
        <w:pStyle w:val="Ttulo"/>
        <w:jc w:val="center"/>
      </w:pPr>
    </w:p>
    <w:p w14:paraId="5272063F" w14:textId="77777777" w:rsidR="00D56D81" w:rsidRDefault="00D56D81" w:rsidP="00F54169">
      <w:pPr>
        <w:pStyle w:val="Ttulo"/>
      </w:pPr>
    </w:p>
    <w:p w14:paraId="276632FD" w14:textId="77777777" w:rsidR="000E6333" w:rsidRDefault="000E6333" w:rsidP="000E6333"/>
    <w:p w14:paraId="717E93C7" w14:textId="77777777" w:rsidR="00187EA9" w:rsidRDefault="00187EA9" w:rsidP="000E6333"/>
    <w:p w14:paraId="0D0DF991" w14:textId="77777777" w:rsidR="00187EA9" w:rsidRDefault="00187EA9" w:rsidP="000E6333"/>
    <w:p w14:paraId="68859A0E" w14:textId="77777777" w:rsidR="00187EA9" w:rsidRDefault="00187EA9" w:rsidP="000E6333"/>
    <w:p w14:paraId="4685EBB1" w14:textId="77777777" w:rsidR="00187EA9" w:rsidRDefault="00187EA9" w:rsidP="000E6333"/>
    <w:p w14:paraId="65B73D8E" w14:textId="77777777" w:rsidR="00187EA9" w:rsidRDefault="00187EA9" w:rsidP="000E6333"/>
    <w:p w14:paraId="32986382" w14:textId="77777777" w:rsidR="00187EA9" w:rsidRDefault="00187EA9" w:rsidP="000E6333"/>
    <w:p w14:paraId="57FB52F0" w14:textId="77777777" w:rsidR="00187EA9" w:rsidRDefault="00187EA9" w:rsidP="000E6333"/>
    <w:p w14:paraId="07B03899" w14:textId="77777777" w:rsidR="00187EA9" w:rsidRDefault="00187EA9" w:rsidP="000E6333"/>
    <w:p w14:paraId="2E2428E5" w14:textId="77777777" w:rsidR="00187EA9" w:rsidRDefault="00187EA9" w:rsidP="000E6333"/>
    <w:p w14:paraId="3DD49EB8" w14:textId="77777777" w:rsidR="00187EA9" w:rsidRDefault="00187EA9" w:rsidP="000E6333"/>
    <w:p w14:paraId="5ECD9CBF" w14:textId="77777777" w:rsidR="00187EA9" w:rsidRDefault="00187EA9" w:rsidP="000E6333"/>
    <w:p w14:paraId="41F9E542" w14:textId="77777777" w:rsidR="00187EA9" w:rsidRDefault="00187EA9" w:rsidP="000E6333"/>
    <w:p w14:paraId="78835C71" w14:textId="77777777" w:rsidR="00187EA9" w:rsidRDefault="00187EA9" w:rsidP="000E6333"/>
    <w:p w14:paraId="20C5494C" w14:textId="77777777" w:rsidR="00187EA9" w:rsidRPr="000E6333" w:rsidRDefault="00187EA9" w:rsidP="000E6333"/>
    <w:p w14:paraId="20AB356B" w14:textId="336C07BF" w:rsidR="00515887" w:rsidRPr="0058136A" w:rsidRDefault="00515887" w:rsidP="0058136A">
      <w:pPr>
        <w:pStyle w:val="Ttulo"/>
        <w:jc w:val="center"/>
      </w:pPr>
      <w:r w:rsidRPr="0058136A">
        <w:t>Declaração de Empresa Única</w:t>
      </w:r>
    </w:p>
    <w:p w14:paraId="2345E5B7" w14:textId="4A1AB18F" w:rsidR="00E90C2A" w:rsidRPr="001935BA" w:rsidRDefault="002B19ED" w:rsidP="0058136A">
      <w:pPr>
        <w:spacing w:after="0" w:line="276" w:lineRule="auto"/>
        <w:ind w:left="709" w:hanging="709"/>
        <w:jc w:val="center"/>
      </w:pPr>
      <w:r>
        <w:t xml:space="preserve">Declaração de Empresa Única (aplicável a projetos com enquadramento no Regulamento (UE) n.º </w:t>
      </w:r>
      <w:r w:rsidR="00187EA9">
        <w:t>2023</w:t>
      </w:r>
      <w:r>
        <w:t>/</w:t>
      </w:r>
      <w:r w:rsidR="00187EA9">
        <w:t>2831</w:t>
      </w:r>
      <w:r>
        <w:t xml:space="preserve">, </w:t>
      </w:r>
      <w:r w:rsidRPr="001935BA">
        <w:t>de 1</w:t>
      </w:r>
      <w:r w:rsidR="00187EA9">
        <w:t>3</w:t>
      </w:r>
      <w:r w:rsidRPr="001935BA">
        <w:t xml:space="preserve"> de dezembro, referente aos auxílios de minimis </w:t>
      </w:r>
      <w:r w:rsidR="00E3085F">
        <w:t>-</w:t>
      </w:r>
      <w:r w:rsidRPr="001935BA">
        <w:t xml:space="preserve"> </w:t>
      </w:r>
      <w:r w:rsidR="00524AC6" w:rsidRPr="001935BA">
        <w:t xml:space="preserve">alínea </w:t>
      </w:r>
      <w:r w:rsidR="006B0D71">
        <w:t>c</w:t>
      </w:r>
      <w:r w:rsidR="00524AC6" w:rsidRPr="001935BA">
        <w:t>)</w:t>
      </w:r>
      <w:r w:rsidR="0058136A">
        <w:t>,</w:t>
      </w:r>
      <w:r w:rsidR="00524AC6" w:rsidRPr="001935BA">
        <w:t xml:space="preserve"> do artigo </w:t>
      </w:r>
      <w:r w:rsidR="00056E03">
        <w:t>3</w:t>
      </w:r>
      <w:r w:rsidR="007B5F7C">
        <w:t>1</w:t>
      </w:r>
      <w:r w:rsidR="00E3085F">
        <w:t>.</w:t>
      </w:r>
      <w:r w:rsidR="00524AC6" w:rsidRPr="001935BA">
        <w:t>º</w:t>
      </w:r>
      <w:r w:rsidR="0058136A">
        <w:t>,</w:t>
      </w:r>
      <w:r w:rsidR="00524AC6" w:rsidRPr="001935BA">
        <w:t xml:space="preserve"> do </w:t>
      </w:r>
      <w:r w:rsidR="00426B88" w:rsidRPr="00F53598">
        <w:t>RESIIP</w:t>
      </w:r>
      <w:r w:rsidRPr="001935BA">
        <w:t>)</w:t>
      </w:r>
    </w:p>
    <w:p w14:paraId="52D1908B" w14:textId="77777777" w:rsidR="006E783B" w:rsidRPr="0058136A" w:rsidRDefault="006E783B" w:rsidP="00D01B66">
      <w:pPr>
        <w:spacing w:after="0"/>
        <w:jc w:val="center"/>
        <w:rPr>
          <w:sz w:val="32"/>
          <w:szCs w:val="32"/>
        </w:rPr>
      </w:pPr>
    </w:p>
    <w:p w14:paraId="4CA2FF4F" w14:textId="3CAEE504" w:rsidR="00515887" w:rsidRPr="001935BA" w:rsidRDefault="00515887" w:rsidP="00D01B66">
      <w:pPr>
        <w:spacing w:after="120"/>
        <w:jc w:val="both"/>
      </w:pPr>
      <w:r w:rsidRPr="001935BA">
        <w:t>Declaro, para efeitos do disposto no n.º 2</w:t>
      </w:r>
      <w:r w:rsidR="0058136A">
        <w:t>,</w:t>
      </w:r>
      <w:r w:rsidRPr="001935BA">
        <w:t xml:space="preserve"> do artigo 2</w:t>
      </w:r>
      <w:r w:rsidR="0058136A">
        <w:t>.</w:t>
      </w:r>
      <w:r w:rsidRPr="001935BA">
        <w:t>º</w:t>
      </w:r>
      <w:r w:rsidR="0058136A">
        <w:t>,</w:t>
      </w:r>
      <w:r w:rsidRPr="001935BA">
        <w:t xml:space="preserve"> do </w:t>
      </w:r>
      <w:r w:rsidR="00524AC6" w:rsidRPr="001935BA">
        <w:t xml:space="preserve">Regulamento (UE) n.º </w:t>
      </w:r>
      <w:r w:rsidR="00187EA9">
        <w:t>2023</w:t>
      </w:r>
      <w:r w:rsidR="00524AC6" w:rsidRPr="001935BA">
        <w:t>/</w:t>
      </w:r>
      <w:r w:rsidR="00187EA9">
        <w:t>2831</w:t>
      </w:r>
      <w:r w:rsidR="00524AC6" w:rsidRPr="001935BA">
        <w:t>, de 1</w:t>
      </w:r>
      <w:r w:rsidR="00187EA9">
        <w:t>3</w:t>
      </w:r>
      <w:r w:rsidR="00524AC6" w:rsidRPr="001935BA">
        <w:t xml:space="preserve"> de dezembro</w:t>
      </w:r>
      <w:r w:rsidRPr="001935BA">
        <w:t xml:space="preserve">, que estou incluído num conjunto de empresas controladas pela mesma entidade e que têm entre si, pelo menos, uma das seguintes relações: </w:t>
      </w:r>
    </w:p>
    <w:p w14:paraId="2429593C" w14:textId="77777777" w:rsidR="00515887" w:rsidRDefault="00515887" w:rsidP="000F0F1A">
      <w:pPr>
        <w:pStyle w:val="PargrafodaLista"/>
        <w:numPr>
          <w:ilvl w:val="0"/>
          <w:numId w:val="8"/>
        </w:numPr>
        <w:spacing w:after="0" w:line="240" w:lineRule="auto"/>
        <w:ind w:left="426" w:hanging="284"/>
        <w:contextualSpacing w:val="0"/>
        <w:jc w:val="both"/>
      </w:pPr>
      <w:r>
        <w:t xml:space="preserve">Uma empresa detém a maioria dos direitos de voto dos acionistas ou sócios de outra empresa; </w:t>
      </w:r>
    </w:p>
    <w:p w14:paraId="61511CF9" w14:textId="77777777" w:rsidR="00515887" w:rsidRDefault="00515887" w:rsidP="000F0F1A">
      <w:pPr>
        <w:pStyle w:val="PargrafodaLista"/>
        <w:numPr>
          <w:ilvl w:val="0"/>
          <w:numId w:val="8"/>
        </w:numPr>
        <w:spacing w:after="0" w:line="240" w:lineRule="auto"/>
        <w:ind w:left="426" w:hanging="284"/>
        <w:contextualSpacing w:val="0"/>
        <w:jc w:val="both"/>
      </w:pPr>
      <w:r>
        <w:t xml:space="preserve">Uma empresa tem o direito de nomear ou exonerar uma maioria dos membros do órgão de administração, de direção ou de fiscalização de outra empresa; </w:t>
      </w:r>
    </w:p>
    <w:p w14:paraId="7FD175EA" w14:textId="77777777" w:rsidR="00515887" w:rsidRDefault="00515887" w:rsidP="000F0F1A">
      <w:pPr>
        <w:pStyle w:val="PargrafodaLista"/>
        <w:numPr>
          <w:ilvl w:val="0"/>
          <w:numId w:val="8"/>
        </w:numPr>
        <w:spacing w:after="0" w:line="240" w:lineRule="auto"/>
        <w:ind w:left="426" w:hanging="284"/>
        <w:contextualSpacing w:val="0"/>
        <w:jc w:val="both"/>
      </w:pPr>
      <w:r>
        <w:t xml:space="preserve">Uma empresa tem o direito de exercer influência dominante sobre outra empresa por força de um contrato com ela celebrado ou por força de uma cláusula dos estatutos desta última empresa; </w:t>
      </w:r>
    </w:p>
    <w:p w14:paraId="21A57CB5" w14:textId="77777777" w:rsidR="00515887" w:rsidRDefault="00515887" w:rsidP="000F0F1A">
      <w:pPr>
        <w:pStyle w:val="PargrafodaLista"/>
        <w:numPr>
          <w:ilvl w:val="0"/>
          <w:numId w:val="8"/>
        </w:numPr>
        <w:spacing w:after="0" w:line="240" w:lineRule="auto"/>
        <w:ind w:left="426" w:hanging="284"/>
        <w:contextualSpacing w:val="0"/>
        <w:jc w:val="both"/>
      </w:pPr>
      <w:r>
        <w:t>Uma empresa acionista ou sócia de outra empresa controla sozinha, por força de um acordo celebrado com outros acionistas ou sócios dessa outra empresa, uma maioria dos direitos de voto dos acionistas ou sócios desta última.</w:t>
      </w:r>
    </w:p>
    <w:p w14:paraId="64ADF867" w14:textId="77777777" w:rsidR="00515887" w:rsidRPr="006F71BA" w:rsidRDefault="00515887" w:rsidP="00D01B66">
      <w:pPr>
        <w:spacing w:after="120"/>
        <w:jc w:val="both"/>
        <w:rPr>
          <w:sz w:val="16"/>
          <w:szCs w:val="16"/>
        </w:rPr>
      </w:pPr>
    </w:p>
    <w:p w14:paraId="011F80A8" w14:textId="77777777" w:rsidR="00515887" w:rsidRDefault="00515887" w:rsidP="000F0F1A">
      <w:pPr>
        <w:jc w:val="both"/>
      </w:pPr>
      <w:r>
        <w:t>As empresas que tenham uma das relações referidas nas alíneas anteriores por intermédio de uma ou várias outras empresas são igualmente consideradas como uma empresa única.</w:t>
      </w:r>
    </w:p>
    <w:p w14:paraId="30975C76" w14:textId="77777777" w:rsidR="00515887" w:rsidRDefault="00515887" w:rsidP="00524AC6">
      <w:pPr>
        <w:jc w:val="both"/>
      </w:pPr>
      <w:r>
        <w:t>Mais declaro que as empresas em que se verificam as relações acima referidas são as seguintes:</w:t>
      </w:r>
    </w:p>
    <w:tbl>
      <w:tblPr>
        <w:tblW w:w="0" w:type="auto"/>
        <w:jc w:val="center"/>
        <w:tblCellMar>
          <w:left w:w="0" w:type="dxa"/>
          <w:right w:w="0" w:type="dxa"/>
        </w:tblCellMar>
        <w:tblLook w:val="04A0" w:firstRow="1" w:lastRow="0" w:firstColumn="1" w:lastColumn="0" w:noHBand="0" w:noVBand="1"/>
      </w:tblPr>
      <w:tblGrid>
        <w:gridCol w:w="6159"/>
        <w:gridCol w:w="2325"/>
      </w:tblGrid>
      <w:tr w:rsidR="00515887" w14:paraId="7F4DFF5F" w14:textId="77777777" w:rsidTr="0058136A">
        <w:trPr>
          <w:trHeight w:val="459"/>
          <w:jc w:val="center"/>
        </w:trPr>
        <w:tc>
          <w:tcPr>
            <w:tcW w:w="615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9C2F3E2" w14:textId="77777777" w:rsidR="00515887" w:rsidRDefault="00515887" w:rsidP="0058136A">
            <w:pPr>
              <w:spacing w:after="0" w:line="276" w:lineRule="auto"/>
              <w:jc w:val="center"/>
              <w:rPr>
                <w:rFonts w:ascii="Calibri" w:hAnsi="Calibri"/>
              </w:rPr>
            </w:pPr>
            <w:r>
              <w:t>Denominação Social</w:t>
            </w:r>
          </w:p>
        </w:tc>
        <w:tc>
          <w:tcPr>
            <w:tcW w:w="232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713025B" w14:textId="77777777" w:rsidR="00515887" w:rsidRDefault="00515887" w:rsidP="0058136A">
            <w:pPr>
              <w:spacing w:after="0" w:line="276" w:lineRule="auto"/>
              <w:jc w:val="center"/>
            </w:pPr>
            <w:r>
              <w:t>NIF</w:t>
            </w:r>
          </w:p>
        </w:tc>
      </w:tr>
      <w:tr w:rsidR="00515887" w14:paraId="6948B7C9" w14:textId="77777777" w:rsidTr="0058136A">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AE70E" w14:textId="769D2BD1" w:rsidR="00515887" w:rsidRPr="00F87D25" w:rsidRDefault="00763D8A" w:rsidP="0058136A">
            <w:pPr>
              <w:spacing w:after="0" w:line="276" w:lineRule="auto"/>
              <w:jc w:val="center"/>
            </w:pPr>
            <w:r>
              <w:fldChar w:fldCharType="begin">
                <w:ffData>
                  <w:name w:val=""/>
                  <w:enabled/>
                  <w:calcOnExit w:val="0"/>
                  <w:textInput/>
                </w:ffData>
              </w:fldChar>
            </w:r>
            <w:r>
              <w:instrText xml:space="preserve"> FORMTEXT </w:instrText>
            </w:r>
            <w:r>
              <w:fldChar w:fldCharType="separate"/>
            </w:r>
            <w:r w:rsidR="00C818B9">
              <w:t> </w:t>
            </w:r>
            <w:r w:rsidR="00C818B9">
              <w:t> </w:t>
            </w:r>
            <w:r w:rsidR="00C818B9">
              <w:t> </w:t>
            </w:r>
            <w:r w:rsidR="00C818B9">
              <w:t> </w:t>
            </w:r>
            <w:r w:rsidR="00C818B9">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8EF48E" w14:textId="77777777" w:rsidR="00515887" w:rsidRPr="00F87D25" w:rsidRDefault="00515887" w:rsidP="0058136A">
            <w:pPr>
              <w:spacing w:after="0"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14:paraId="3B6C39D3" w14:textId="77777777" w:rsidTr="0058136A">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BF8FCF" w14:textId="77777777" w:rsidR="00515887" w:rsidRPr="00F87D25" w:rsidRDefault="00763D8A" w:rsidP="0058136A">
            <w:pPr>
              <w:spacing w:after="0"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FCC05B" w14:textId="77777777" w:rsidR="00515887" w:rsidRPr="00F87D25" w:rsidRDefault="00515887" w:rsidP="0058136A">
            <w:pPr>
              <w:spacing w:after="0"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14:paraId="013743C8" w14:textId="77777777" w:rsidTr="0058136A">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F33A87" w14:textId="77777777" w:rsidR="00515887" w:rsidRPr="00F87D25" w:rsidRDefault="00763D8A" w:rsidP="0058136A">
            <w:pPr>
              <w:spacing w:after="0"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1935F2" w14:textId="77777777" w:rsidR="00515887" w:rsidRPr="00F87D25" w:rsidRDefault="00515887" w:rsidP="0058136A">
            <w:pPr>
              <w:spacing w:after="0"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14:paraId="200B1FD7" w14:textId="77777777" w:rsidTr="0058136A">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301258" w14:textId="77777777" w:rsidR="00515887" w:rsidRPr="00F87D25" w:rsidRDefault="00763D8A" w:rsidP="0058136A">
            <w:pPr>
              <w:spacing w:after="0"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3C86C6" w14:textId="77777777" w:rsidR="00515887" w:rsidRPr="00F87D25" w:rsidRDefault="00515887" w:rsidP="0058136A">
            <w:pPr>
              <w:spacing w:after="0"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14:paraId="30EAD083" w14:textId="77777777" w:rsidTr="0058136A">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D140A3" w14:textId="77777777" w:rsidR="00515887" w:rsidRPr="00F87D25" w:rsidRDefault="00763D8A" w:rsidP="0058136A">
            <w:pPr>
              <w:spacing w:after="0"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A99CA3" w14:textId="77777777" w:rsidR="00515887" w:rsidRPr="00F87D25" w:rsidRDefault="00515887" w:rsidP="0058136A">
            <w:pPr>
              <w:spacing w:after="0"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14:paraId="64C47D65" w14:textId="77777777" w:rsidTr="0058136A">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4E0D61" w14:textId="77777777" w:rsidR="00515887" w:rsidRPr="00F87D25" w:rsidRDefault="00763D8A" w:rsidP="0058136A">
            <w:pPr>
              <w:spacing w:after="0"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640945" w14:textId="77777777" w:rsidR="00515887" w:rsidRPr="00F87D25" w:rsidRDefault="00515887" w:rsidP="0058136A">
            <w:pPr>
              <w:spacing w:after="0"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bl>
    <w:p w14:paraId="610B8A05" w14:textId="77777777" w:rsidR="006F71BA" w:rsidRPr="003F486E" w:rsidRDefault="006F71BA" w:rsidP="006F71BA">
      <w:pPr>
        <w:jc w:val="center"/>
        <w:rPr>
          <w:sz w:val="24"/>
          <w:szCs w:val="24"/>
        </w:rPr>
      </w:pPr>
    </w:p>
    <w:p w14:paraId="12BAC519" w14:textId="77777777" w:rsidR="006F71BA" w:rsidRPr="001935BA" w:rsidRDefault="006F71BA" w:rsidP="006F71BA">
      <w:pPr>
        <w:jc w:val="center"/>
      </w:pPr>
      <w:r w:rsidRPr="001935BA">
        <w:t>_____________________________________________________</w:t>
      </w:r>
    </w:p>
    <w:p w14:paraId="22281D69" w14:textId="77777777" w:rsidR="006F71BA" w:rsidRPr="001935BA" w:rsidRDefault="006F71BA" w:rsidP="006F71BA">
      <w:pPr>
        <w:jc w:val="center"/>
      </w:pPr>
      <w:r w:rsidRPr="001935BA">
        <w:t>_____________________________________________________</w:t>
      </w:r>
    </w:p>
    <w:p w14:paraId="77FD0A00" w14:textId="77777777" w:rsidR="006F71BA" w:rsidRPr="001935BA" w:rsidRDefault="006F71BA" w:rsidP="003F486E">
      <w:pPr>
        <w:spacing w:after="240"/>
        <w:jc w:val="center"/>
        <w:rPr>
          <w:sz w:val="18"/>
          <w:szCs w:val="18"/>
        </w:rPr>
      </w:pPr>
      <w:r w:rsidRPr="001935BA">
        <w:rPr>
          <w:sz w:val="18"/>
          <w:szCs w:val="18"/>
        </w:rPr>
        <w:t>(Assinatura dos responsáveis do Beneficiário e respetivo carimbo da empresa)</w:t>
      </w:r>
    </w:p>
    <w:p w14:paraId="41759F6E" w14:textId="77777777" w:rsidR="006F71BA" w:rsidRPr="001935BA" w:rsidRDefault="006F71BA" w:rsidP="006F71BA">
      <w:r w:rsidRPr="001935BA">
        <w:lastRenderedPageBreak/>
        <w:t xml:space="preserve">Data: </w:t>
      </w:r>
      <w:r w:rsidRPr="001935BA">
        <w:fldChar w:fldCharType="begin">
          <w:ffData>
            <w:name w:val=""/>
            <w:enabled/>
            <w:calcOnExit w:val="0"/>
            <w:textInput>
              <w:type w:val="number"/>
            </w:textInput>
          </w:ffData>
        </w:fldChar>
      </w:r>
      <w:r w:rsidRPr="001935BA">
        <w:instrText xml:space="preserve"> FORMTEXT </w:instrText>
      </w:r>
      <w:r w:rsidRPr="001935BA">
        <w:fldChar w:fldCharType="separate"/>
      </w:r>
      <w:r w:rsidRPr="001935BA">
        <w:t> </w:t>
      </w:r>
      <w:r w:rsidRPr="001935BA">
        <w:t> </w:t>
      </w:r>
      <w:r w:rsidRPr="001935BA">
        <w:t> </w:t>
      </w:r>
      <w:r w:rsidRPr="001935BA">
        <w:t> </w:t>
      </w:r>
      <w:r w:rsidRPr="001935BA">
        <w:t> </w:t>
      </w:r>
      <w:r w:rsidRPr="001935BA">
        <w:fldChar w:fldCharType="end"/>
      </w:r>
      <w:r w:rsidRPr="001935BA">
        <w:t xml:space="preserve"> / </w:t>
      </w:r>
      <w:r w:rsidRPr="001935BA">
        <w:fldChar w:fldCharType="begin">
          <w:ffData>
            <w:name w:val=""/>
            <w:enabled/>
            <w:calcOnExit w:val="0"/>
            <w:textInput>
              <w:type w:val="number"/>
            </w:textInput>
          </w:ffData>
        </w:fldChar>
      </w:r>
      <w:r w:rsidRPr="001935BA">
        <w:instrText xml:space="preserve"> FORMTEXT </w:instrText>
      </w:r>
      <w:r w:rsidRPr="001935BA">
        <w:fldChar w:fldCharType="separate"/>
      </w:r>
      <w:r w:rsidRPr="001935BA">
        <w:t> </w:t>
      </w:r>
      <w:r w:rsidRPr="001935BA">
        <w:t> </w:t>
      </w:r>
      <w:r w:rsidRPr="001935BA">
        <w:t> </w:t>
      </w:r>
      <w:r w:rsidRPr="001935BA">
        <w:t> </w:t>
      </w:r>
      <w:r w:rsidRPr="001935BA">
        <w:t> </w:t>
      </w:r>
      <w:r w:rsidRPr="001935BA">
        <w:fldChar w:fldCharType="end"/>
      </w:r>
      <w:r w:rsidRPr="001935BA">
        <w:t xml:space="preserve"> / </w:t>
      </w:r>
      <w:r w:rsidRPr="001935BA">
        <w:fldChar w:fldCharType="begin">
          <w:ffData>
            <w:name w:val=""/>
            <w:enabled/>
            <w:calcOnExit w:val="0"/>
            <w:textInput>
              <w:type w:val="number"/>
            </w:textInput>
          </w:ffData>
        </w:fldChar>
      </w:r>
      <w:r w:rsidRPr="001935BA">
        <w:instrText xml:space="preserve"> FORMTEXT </w:instrText>
      </w:r>
      <w:r w:rsidRPr="001935BA">
        <w:fldChar w:fldCharType="separate"/>
      </w:r>
      <w:r w:rsidRPr="001935BA">
        <w:t> </w:t>
      </w:r>
      <w:r w:rsidRPr="001935BA">
        <w:t> </w:t>
      </w:r>
      <w:r w:rsidRPr="001935BA">
        <w:t> </w:t>
      </w:r>
      <w:r w:rsidRPr="001935BA">
        <w:t> </w:t>
      </w:r>
      <w:r w:rsidRPr="001935BA">
        <w:t> </w:t>
      </w:r>
      <w:r w:rsidRPr="001935BA">
        <w:fldChar w:fldCharType="end"/>
      </w:r>
    </w:p>
    <w:p w14:paraId="079342E6" w14:textId="01DE5FAB" w:rsidR="009B6A95" w:rsidRPr="008B2EE5" w:rsidRDefault="009B6A95" w:rsidP="005069D7">
      <w:pPr>
        <w:pStyle w:val="Ttulo"/>
        <w:jc w:val="center"/>
        <w:rPr>
          <w:sz w:val="40"/>
          <w:szCs w:val="40"/>
        </w:rPr>
      </w:pPr>
      <w:r w:rsidRPr="008B2EE5">
        <w:rPr>
          <w:sz w:val="40"/>
          <w:szCs w:val="40"/>
        </w:rPr>
        <w:t xml:space="preserve">Declaração sobre </w:t>
      </w:r>
      <w:r w:rsidR="008B2EE5">
        <w:rPr>
          <w:sz w:val="40"/>
          <w:szCs w:val="40"/>
        </w:rPr>
        <w:t xml:space="preserve">a </w:t>
      </w:r>
      <w:r w:rsidR="008B2EE5" w:rsidRPr="008B2EE5">
        <w:rPr>
          <w:sz w:val="40"/>
          <w:szCs w:val="40"/>
        </w:rPr>
        <w:t xml:space="preserve">razoabilidade da despesa face às condições de mercado </w:t>
      </w:r>
      <w:r w:rsidR="008B2EE5">
        <w:rPr>
          <w:sz w:val="40"/>
          <w:szCs w:val="40"/>
        </w:rPr>
        <w:t xml:space="preserve">e </w:t>
      </w:r>
      <w:r w:rsidRPr="008B2EE5">
        <w:rPr>
          <w:sz w:val="40"/>
          <w:szCs w:val="40"/>
        </w:rPr>
        <w:t>Conflito de Interesses</w:t>
      </w:r>
      <w:r w:rsidR="008B2EE5" w:rsidRPr="008B2EE5">
        <w:rPr>
          <w:sz w:val="40"/>
          <w:szCs w:val="40"/>
        </w:rPr>
        <w:t xml:space="preserve"> </w:t>
      </w:r>
    </w:p>
    <w:p w14:paraId="64335258" w14:textId="77777777" w:rsidR="009B6A95" w:rsidRPr="00A51377" w:rsidRDefault="009B6A95" w:rsidP="00976EC9">
      <w:pPr>
        <w:spacing w:line="240" w:lineRule="auto"/>
      </w:pPr>
    </w:p>
    <w:p w14:paraId="05AE5C84" w14:textId="504E6189" w:rsidR="008B2EE5" w:rsidRPr="008B2EE5" w:rsidRDefault="008B2EE5" w:rsidP="008B2EE5">
      <w:pPr>
        <w:pStyle w:val="Corpodetexto"/>
        <w:numPr>
          <w:ilvl w:val="0"/>
          <w:numId w:val="10"/>
        </w:numPr>
        <w:ind w:left="284" w:hanging="284"/>
        <w:rPr>
          <w:rFonts w:asciiTheme="minorHAnsi" w:hAnsiTheme="minorHAnsi" w:cs="Arial"/>
          <w:b/>
          <w:bCs w:val="0"/>
          <w:sz w:val="24"/>
          <w:szCs w:val="24"/>
        </w:rPr>
      </w:pPr>
      <w:r w:rsidRPr="008B2EE5">
        <w:rPr>
          <w:rFonts w:asciiTheme="minorHAnsi" w:hAnsiTheme="minorHAnsi" w:cs="Arial"/>
          <w:b/>
          <w:bCs w:val="0"/>
          <w:sz w:val="24"/>
          <w:szCs w:val="24"/>
        </w:rPr>
        <w:t xml:space="preserve">Para efeitos </w:t>
      </w:r>
      <w:r w:rsidR="007B5F7C">
        <w:rPr>
          <w:rFonts w:asciiTheme="minorHAnsi" w:hAnsiTheme="minorHAnsi" w:cs="Arial"/>
          <w:b/>
          <w:bCs w:val="0"/>
          <w:sz w:val="24"/>
          <w:szCs w:val="24"/>
        </w:rPr>
        <w:t>da alínea b)</w:t>
      </w:r>
      <w:r w:rsidR="00AA680B">
        <w:rPr>
          <w:rFonts w:asciiTheme="minorHAnsi" w:hAnsiTheme="minorHAnsi" w:cs="Arial"/>
          <w:b/>
          <w:bCs w:val="0"/>
          <w:sz w:val="24"/>
          <w:szCs w:val="24"/>
        </w:rPr>
        <w:t>,</w:t>
      </w:r>
      <w:r w:rsidR="007B5F7C">
        <w:rPr>
          <w:rFonts w:asciiTheme="minorHAnsi" w:hAnsiTheme="minorHAnsi" w:cs="Arial"/>
          <w:b/>
          <w:bCs w:val="0"/>
          <w:sz w:val="24"/>
          <w:szCs w:val="24"/>
        </w:rPr>
        <w:t xml:space="preserve"> do n</w:t>
      </w:r>
      <w:r w:rsidR="00AA680B">
        <w:rPr>
          <w:rFonts w:asciiTheme="minorHAnsi" w:hAnsiTheme="minorHAnsi" w:cs="Arial"/>
          <w:b/>
          <w:bCs w:val="0"/>
          <w:sz w:val="24"/>
          <w:szCs w:val="24"/>
        </w:rPr>
        <w:t>.</w:t>
      </w:r>
      <w:r w:rsidR="007B5F7C">
        <w:rPr>
          <w:rFonts w:asciiTheme="minorHAnsi" w:hAnsiTheme="minorHAnsi" w:cs="Arial"/>
          <w:b/>
          <w:bCs w:val="0"/>
          <w:sz w:val="24"/>
          <w:szCs w:val="24"/>
        </w:rPr>
        <w:t xml:space="preserve">º </w:t>
      </w:r>
      <w:r w:rsidR="00482732">
        <w:rPr>
          <w:rFonts w:asciiTheme="minorHAnsi" w:hAnsiTheme="minorHAnsi" w:cs="Arial"/>
          <w:b/>
          <w:bCs w:val="0"/>
          <w:sz w:val="24"/>
          <w:szCs w:val="24"/>
        </w:rPr>
        <w:t>2</w:t>
      </w:r>
      <w:r w:rsidR="00AA680B">
        <w:rPr>
          <w:rFonts w:asciiTheme="minorHAnsi" w:hAnsiTheme="minorHAnsi" w:cs="Arial"/>
          <w:b/>
          <w:bCs w:val="0"/>
          <w:sz w:val="24"/>
          <w:szCs w:val="24"/>
        </w:rPr>
        <w:t>,</w:t>
      </w:r>
      <w:r w:rsidR="003E3BDB">
        <w:rPr>
          <w:rFonts w:asciiTheme="minorHAnsi" w:hAnsiTheme="minorHAnsi" w:cs="Arial"/>
          <w:b/>
          <w:bCs w:val="0"/>
          <w:sz w:val="24"/>
          <w:szCs w:val="24"/>
        </w:rPr>
        <w:t xml:space="preserve"> </w:t>
      </w:r>
      <w:r w:rsidR="007B5F7C">
        <w:rPr>
          <w:rFonts w:asciiTheme="minorHAnsi" w:hAnsiTheme="minorHAnsi" w:cs="Arial"/>
          <w:b/>
          <w:bCs w:val="0"/>
          <w:sz w:val="24"/>
          <w:szCs w:val="24"/>
        </w:rPr>
        <w:t>do artigo 15</w:t>
      </w:r>
      <w:r w:rsidR="00AA680B">
        <w:rPr>
          <w:rFonts w:asciiTheme="minorHAnsi" w:hAnsiTheme="minorHAnsi" w:cs="Arial"/>
          <w:b/>
          <w:bCs w:val="0"/>
          <w:sz w:val="24"/>
          <w:szCs w:val="24"/>
        </w:rPr>
        <w:t>.</w:t>
      </w:r>
      <w:r w:rsidR="007B5F7C">
        <w:rPr>
          <w:rFonts w:asciiTheme="minorHAnsi" w:hAnsiTheme="minorHAnsi" w:cs="Arial"/>
          <w:b/>
          <w:bCs w:val="0"/>
          <w:sz w:val="24"/>
          <w:szCs w:val="24"/>
        </w:rPr>
        <w:t xml:space="preserve">º e </w:t>
      </w:r>
      <w:r w:rsidRPr="008B2EE5">
        <w:rPr>
          <w:rFonts w:asciiTheme="minorHAnsi" w:hAnsiTheme="minorHAnsi" w:cs="Arial"/>
          <w:b/>
          <w:bCs w:val="0"/>
          <w:sz w:val="24"/>
          <w:szCs w:val="24"/>
        </w:rPr>
        <w:t>do n.º 3, do artigo 16.º</w:t>
      </w:r>
      <w:r w:rsidR="00D25A94">
        <w:rPr>
          <w:rFonts w:asciiTheme="minorHAnsi" w:hAnsiTheme="minorHAnsi" w:cs="Arial"/>
          <w:b/>
          <w:bCs w:val="0"/>
          <w:sz w:val="24"/>
          <w:szCs w:val="24"/>
        </w:rPr>
        <w:t>, ambos</w:t>
      </w:r>
      <w:r w:rsidR="003E3BDB">
        <w:rPr>
          <w:rFonts w:asciiTheme="minorHAnsi" w:hAnsiTheme="minorHAnsi" w:cs="Arial"/>
          <w:b/>
          <w:bCs w:val="0"/>
          <w:sz w:val="24"/>
          <w:szCs w:val="24"/>
        </w:rPr>
        <w:t>,</w:t>
      </w:r>
      <w:r w:rsidR="00D25A94">
        <w:rPr>
          <w:rFonts w:asciiTheme="minorHAnsi" w:hAnsiTheme="minorHAnsi" w:cs="Arial"/>
          <w:b/>
          <w:bCs w:val="0"/>
          <w:sz w:val="24"/>
          <w:szCs w:val="24"/>
        </w:rPr>
        <w:t xml:space="preserve"> </w:t>
      </w:r>
      <w:r w:rsidRPr="008B2EE5">
        <w:rPr>
          <w:rFonts w:asciiTheme="minorHAnsi" w:hAnsiTheme="minorHAnsi" w:cs="Arial"/>
          <w:b/>
          <w:bCs w:val="0"/>
          <w:sz w:val="24"/>
          <w:szCs w:val="24"/>
        </w:rPr>
        <w:t xml:space="preserve">do </w:t>
      </w:r>
      <w:r w:rsidR="00482732" w:rsidRPr="00482732">
        <w:rPr>
          <w:rFonts w:asciiTheme="minorHAnsi" w:hAnsiTheme="minorHAnsi" w:cstheme="minorHAnsi"/>
          <w:b/>
          <w:bCs w:val="0"/>
          <w:sz w:val="24"/>
          <w:szCs w:val="24"/>
        </w:rPr>
        <w:t>RESIEED</w:t>
      </w:r>
      <w:r w:rsidRPr="008B2EE5">
        <w:rPr>
          <w:rFonts w:asciiTheme="minorHAnsi" w:hAnsiTheme="minorHAnsi" w:cs="Arial"/>
          <w:b/>
          <w:bCs w:val="0"/>
          <w:sz w:val="24"/>
          <w:szCs w:val="24"/>
        </w:rPr>
        <w:t>, declaro que:</w:t>
      </w:r>
    </w:p>
    <w:p w14:paraId="44281FDE" w14:textId="77777777" w:rsidR="008B2EE5" w:rsidRDefault="008B2EE5" w:rsidP="00923BC2">
      <w:pPr>
        <w:pStyle w:val="Corpodetexto"/>
        <w:ind w:firstLine="0"/>
        <w:rPr>
          <w:rFonts w:asciiTheme="minorHAnsi" w:hAnsiTheme="minorHAnsi" w:cs="Arial"/>
        </w:rPr>
      </w:pPr>
    </w:p>
    <w:p w14:paraId="3FA02923" w14:textId="1C2BAF53" w:rsidR="008B2EE5" w:rsidRPr="007B5F7C" w:rsidRDefault="008B2EE5" w:rsidP="003E3BDB">
      <w:pPr>
        <w:pStyle w:val="Corpodetexto"/>
        <w:spacing w:line="276" w:lineRule="auto"/>
        <w:ind w:left="568" w:firstLine="0"/>
        <w:rPr>
          <w:rFonts w:asciiTheme="minorHAnsi" w:hAnsiTheme="minorHAnsi" w:cs="Arial"/>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Pr>
          <w:rFonts w:asciiTheme="minorHAnsi" w:hAnsiTheme="minorHAnsi" w:cs="Arial"/>
        </w:rPr>
        <w:t xml:space="preserve"> </w:t>
      </w:r>
      <w:r w:rsidRPr="008B2EE5">
        <w:rPr>
          <w:rFonts w:asciiTheme="minorHAnsi" w:hAnsiTheme="minorHAnsi" w:cstheme="minorHAnsi"/>
        </w:rPr>
        <w:t xml:space="preserve">a despesa </w:t>
      </w:r>
      <w:r>
        <w:rPr>
          <w:rFonts w:asciiTheme="minorHAnsi" w:hAnsiTheme="minorHAnsi" w:cstheme="minorHAnsi"/>
        </w:rPr>
        <w:t>apresentada</w:t>
      </w:r>
      <w:r w:rsidRPr="008B2EE5">
        <w:rPr>
          <w:rFonts w:asciiTheme="minorHAnsi" w:hAnsiTheme="minorHAnsi" w:cstheme="minorHAnsi"/>
        </w:rPr>
        <w:t xml:space="preserve"> </w:t>
      </w:r>
      <w:r>
        <w:rPr>
          <w:rFonts w:asciiTheme="minorHAnsi" w:hAnsiTheme="minorHAnsi" w:cstheme="minorHAnsi"/>
        </w:rPr>
        <w:t xml:space="preserve">na operação </w:t>
      </w:r>
      <w:r w:rsidRPr="008B2EE5">
        <w:rPr>
          <w:rFonts w:asciiTheme="minorHAnsi" w:hAnsiTheme="minorHAnsi" w:cstheme="minorHAnsi"/>
        </w:rPr>
        <w:t>t</w:t>
      </w:r>
      <w:r>
        <w:rPr>
          <w:rFonts w:asciiTheme="minorHAnsi" w:hAnsiTheme="minorHAnsi" w:cstheme="minorHAnsi"/>
        </w:rPr>
        <w:t>em</w:t>
      </w:r>
      <w:r w:rsidRPr="008B2EE5">
        <w:rPr>
          <w:rFonts w:asciiTheme="minorHAnsi" w:hAnsiTheme="minorHAnsi" w:cstheme="minorHAnsi"/>
        </w:rPr>
        <w:t xml:space="preserve"> em conta a razoabilidade face às condições de mercado e</w:t>
      </w:r>
      <w:r w:rsidR="007B5F7C">
        <w:rPr>
          <w:rFonts w:asciiTheme="minorHAnsi" w:hAnsiTheme="minorHAnsi" w:cstheme="minorHAnsi"/>
        </w:rPr>
        <w:t xml:space="preserve">, no caso dos custos elegíveis referidos </w:t>
      </w:r>
      <w:r w:rsidR="00482732" w:rsidRPr="00482732">
        <w:rPr>
          <w:rFonts w:asciiTheme="minorHAnsi" w:hAnsiTheme="minorHAnsi" w:cstheme="minorHAnsi"/>
        </w:rPr>
        <w:t xml:space="preserve">nos pontos </w:t>
      </w:r>
      <w:proofErr w:type="spellStart"/>
      <w:r w:rsidR="00482732" w:rsidRPr="00482732">
        <w:rPr>
          <w:rFonts w:asciiTheme="minorHAnsi" w:hAnsiTheme="minorHAnsi" w:cstheme="minorHAnsi"/>
        </w:rPr>
        <w:t>ii</w:t>
      </w:r>
      <w:proofErr w:type="spellEnd"/>
      <w:r w:rsidR="00482732" w:rsidRPr="00482732">
        <w:rPr>
          <w:rFonts w:asciiTheme="minorHAnsi" w:hAnsiTheme="minorHAnsi" w:cstheme="minorHAnsi"/>
        </w:rPr>
        <w:t xml:space="preserve"> e </w:t>
      </w:r>
      <w:proofErr w:type="spellStart"/>
      <w:r w:rsidR="00482732" w:rsidRPr="00482732">
        <w:rPr>
          <w:rFonts w:asciiTheme="minorHAnsi" w:hAnsiTheme="minorHAnsi" w:cstheme="minorHAnsi"/>
        </w:rPr>
        <w:t>iii</w:t>
      </w:r>
      <w:proofErr w:type="spellEnd"/>
      <w:r w:rsidR="00482732">
        <w:rPr>
          <w:rFonts w:asciiTheme="minorHAnsi" w:hAnsiTheme="minorHAnsi" w:cstheme="minorHAnsi"/>
        </w:rPr>
        <w:t>,</w:t>
      </w:r>
      <w:r w:rsidR="00482732" w:rsidRPr="00482732">
        <w:rPr>
          <w:rFonts w:asciiTheme="minorHAnsi" w:hAnsiTheme="minorHAnsi" w:cstheme="minorHAnsi"/>
        </w:rPr>
        <w:t xml:space="preserve"> da alínea e)</w:t>
      </w:r>
      <w:r w:rsidR="00482732">
        <w:rPr>
          <w:rFonts w:asciiTheme="minorHAnsi" w:hAnsiTheme="minorHAnsi" w:cstheme="minorHAnsi"/>
        </w:rPr>
        <w:t>,</w:t>
      </w:r>
      <w:r w:rsidR="00482732" w:rsidRPr="00482732">
        <w:rPr>
          <w:rFonts w:asciiTheme="minorHAnsi" w:hAnsiTheme="minorHAnsi" w:cstheme="minorHAnsi"/>
        </w:rPr>
        <w:t xml:space="preserve"> do número 1</w:t>
      </w:r>
      <w:r w:rsidR="00482732">
        <w:rPr>
          <w:rFonts w:asciiTheme="minorHAnsi" w:hAnsiTheme="minorHAnsi" w:cstheme="minorHAnsi"/>
        </w:rPr>
        <w:t xml:space="preserve">, </w:t>
      </w:r>
      <w:r w:rsidR="007B5F7C">
        <w:rPr>
          <w:rFonts w:asciiTheme="minorHAnsi" w:hAnsiTheme="minorHAnsi" w:cstheme="minorHAnsi"/>
        </w:rPr>
        <w:t>do artigo 15º do RESI</w:t>
      </w:r>
      <w:r w:rsidR="00482732">
        <w:rPr>
          <w:rFonts w:asciiTheme="minorHAnsi" w:hAnsiTheme="minorHAnsi" w:cstheme="minorHAnsi"/>
        </w:rPr>
        <w:t>EED</w:t>
      </w:r>
      <w:r w:rsidR="007B5F7C">
        <w:rPr>
          <w:rFonts w:asciiTheme="minorHAnsi" w:hAnsiTheme="minorHAnsi" w:cstheme="minorHAnsi"/>
        </w:rPr>
        <w:t>,</w:t>
      </w:r>
      <w:r w:rsidRPr="008B2EE5">
        <w:rPr>
          <w:rFonts w:asciiTheme="minorHAnsi" w:hAnsiTheme="minorHAnsi" w:cstheme="minorHAnsi"/>
        </w:rPr>
        <w:t xml:space="preserve"> que </w:t>
      </w:r>
      <w:r>
        <w:rPr>
          <w:rFonts w:asciiTheme="minorHAnsi" w:hAnsiTheme="minorHAnsi" w:cstheme="minorHAnsi"/>
        </w:rPr>
        <w:t xml:space="preserve">a mesma </w:t>
      </w:r>
      <w:r w:rsidRPr="008B2EE5">
        <w:rPr>
          <w:rFonts w:asciiTheme="minorHAnsi" w:hAnsiTheme="minorHAnsi" w:cstheme="minorHAnsi"/>
        </w:rPr>
        <w:t>result</w:t>
      </w:r>
      <w:r>
        <w:rPr>
          <w:rFonts w:asciiTheme="minorHAnsi" w:hAnsiTheme="minorHAnsi" w:cstheme="minorHAnsi"/>
        </w:rPr>
        <w:t>a</w:t>
      </w:r>
      <w:r w:rsidRPr="008B2EE5">
        <w:rPr>
          <w:rFonts w:asciiTheme="minorHAnsi" w:hAnsiTheme="minorHAnsi" w:cstheme="minorHAnsi"/>
        </w:rPr>
        <w:t xml:space="preserve"> de aquisições a terceiros não relacionados com o adquirente</w:t>
      </w:r>
      <w:r w:rsidR="007B5F7C">
        <w:rPr>
          <w:rFonts w:asciiTheme="minorHAnsi" w:hAnsiTheme="minorHAnsi" w:cstheme="minorHAnsi"/>
        </w:rPr>
        <w:t>.</w:t>
      </w:r>
    </w:p>
    <w:p w14:paraId="23628458" w14:textId="77777777" w:rsidR="007B5F7C" w:rsidRDefault="007B5F7C" w:rsidP="007B5F7C">
      <w:pPr>
        <w:pStyle w:val="Corpodetexto"/>
        <w:spacing w:line="276" w:lineRule="auto"/>
        <w:ind w:left="568" w:firstLine="0"/>
        <w:rPr>
          <w:rFonts w:asciiTheme="minorHAnsi" w:hAnsiTheme="minorHAnsi" w:cs="Arial"/>
        </w:rPr>
      </w:pPr>
    </w:p>
    <w:p w14:paraId="680B3320" w14:textId="3650072B" w:rsidR="008B2EE5" w:rsidRPr="008B2EE5" w:rsidRDefault="008B2EE5" w:rsidP="008B2EE5">
      <w:pPr>
        <w:pStyle w:val="Corpodetexto"/>
        <w:numPr>
          <w:ilvl w:val="0"/>
          <w:numId w:val="10"/>
        </w:numPr>
        <w:ind w:left="284" w:hanging="284"/>
        <w:rPr>
          <w:rFonts w:asciiTheme="minorHAnsi" w:hAnsiTheme="minorHAnsi" w:cs="Arial"/>
          <w:b/>
          <w:bCs w:val="0"/>
        </w:rPr>
      </w:pPr>
      <w:r w:rsidRPr="008B2EE5">
        <w:rPr>
          <w:rFonts w:asciiTheme="minorHAnsi" w:hAnsiTheme="minorHAnsi" w:cs="Arial"/>
          <w:b/>
          <w:bCs w:val="0"/>
          <w:sz w:val="24"/>
          <w:szCs w:val="24"/>
        </w:rPr>
        <w:t>Para efeitos da alínea r), do artigo 20.º do RES</w:t>
      </w:r>
      <w:r w:rsidR="003C1C54">
        <w:rPr>
          <w:rFonts w:asciiTheme="minorHAnsi" w:hAnsiTheme="minorHAnsi" w:cs="Arial"/>
          <w:b/>
          <w:bCs w:val="0"/>
          <w:sz w:val="24"/>
          <w:szCs w:val="24"/>
        </w:rPr>
        <w:t>IEED</w:t>
      </w:r>
      <w:r w:rsidRPr="008B2EE5">
        <w:rPr>
          <w:rFonts w:asciiTheme="minorHAnsi" w:hAnsiTheme="minorHAnsi" w:cs="Arial"/>
          <w:b/>
          <w:bCs w:val="0"/>
          <w:sz w:val="24"/>
          <w:szCs w:val="24"/>
        </w:rPr>
        <w:t>, declaro que:</w:t>
      </w:r>
    </w:p>
    <w:p w14:paraId="108A09D4" w14:textId="77777777" w:rsidR="009B6A95" w:rsidRPr="00A51377" w:rsidRDefault="009B6A95" w:rsidP="00505EDB">
      <w:pPr>
        <w:pStyle w:val="Corpodetexto"/>
        <w:ind w:firstLine="0"/>
        <w:rPr>
          <w:rFonts w:asciiTheme="minorHAnsi" w:hAnsiTheme="minorHAnsi" w:cs="Arial"/>
        </w:rPr>
      </w:pPr>
    </w:p>
    <w:p w14:paraId="1AA7CA75" w14:textId="04E7B4BB" w:rsidR="009B6A95" w:rsidRPr="008B2EE5" w:rsidRDefault="009B6A95" w:rsidP="008B2EE5">
      <w:pPr>
        <w:pStyle w:val="Corpodetexto"/>
        <w:numPr>
          <w:ilvl w:val="0"/>
          <w:numId w:val="11"/>
        </w:numPr>
        <w:spacing w:line="288" w:lineRule="auto"/>
        <w:ind w:left="284" w:hanging="284"/>
        <w:rPr>
          <w:rFonts w:asciiTheme="minorHAnsi" w:hAnsiTheme="minorHAnsi" w:cstheme="minorHAnsi"/>
        </w:rPr>
      </w:pPr>
      <w:r w:rsidRPr="008B2EE5">
        <w:rPr>
          <w:rFonts w:asciiTheme="minorHAnsi" w:hAnsiTheme="minorHAnsi" w:cstheme="minorHAnsi"/>
        </w:rPr>
        <w:t>Tomei conhecimento e que aceito</w:t>
      </w:r>
      <w:r w:rsidR="008B2EE5" w:rsidRPr="008B2EE5">
        <w:rPr>
          <w:rFonts w:asciiTheme="minorHAnsi" w:hAnsiTheme="minorHAnsi" w:cstheme="minorHAnsi"/>
        </w:rPr>
        <w:t xml:space="preserve"> adotar comportamentos que respeitem os princípios da transparência, da concorrência e da boa gestão dos dinheiros públicos, de modo a prevenir situações suscetíveis de configurar conflito de interesses, designadamente nas relações estabelecidas entre os beneficiários e os seus fornecedores ou prestadores de serviços</w:t>
      </w:r>
      <w:r w:rsidR="000A456A" w:rsidRPr="008B2EE5">
        <w:rPr>
          <w:rFonts w:asciiTheme="minorHAnsi" w:hAnsiTheme="minorHAnsi" w:cstheme="minorHAnsi"/>
        </w:rPr>
        <w:t>.</w:t>
      </w:r>
    </w:p>
    <w:p w14:paraId="320EA613" w14:textId="77777777" w:rsidR="009B6A95" w:rsidRPr="00A51377" w:rsidRDefault="009B6A95" w:rsidP="00C36EAF">
      <w:pPr>
        <w:pStyle w:val="Corpodetexto"/>
        <w:spacing w:line="276" w:lineRule="auto"/>
        <w:ind w:left="720" w:firstLine="0"/>
        <w:rPr>
          <w:rFonts w:asciiTheme="minorHAnsi" w:hAnsiTheme="minorHAnsi" w:cs="Arial"/>
        </w:rPr>
      </w:pPr>
    </w:p>
    <w:p w14:paraId="7705E9E3" w14:textId="12664E3A" w:rsidR="009B6A95" w:rsidRPr="00A51377" w:rsidRDefault="009B6A95" w:rsidP="008B2EE5">
      <w:pPr>
        <w:pStyle w:val="Corpodetexto"/>
        <w:numPr>
          <w:ilvl w:val="0"/>
          <w:numId w:val="11"/>
        </w:numPr>
        <w:spacing w:line="288" w:lineRule="auto"/>
        <w:ind w:left="284" w:hanging="284"/>
        <w:rPr>
          <w:rFonts w:asciiTheme="minorHAnsi" w:hAnsiTheme="minorHAnsi" w:cs="Arial"/>
        </w:rPr>
      </w:pPr>
      <w:r w:rsidRPr="00A51377">
        <w:rPr>
          <w:rFonts w:asciiTheme="minorHAnsi" w:hAnsiTheme="minorHAnsi" w:cs="Arial"/>
        </w:rPr>
        <w:t>Tenho pleno conhecimento de que, nos termos do n</w:t>
      </w:r>
      <w:r w:rsidR="001F58CF">
        <w:rPr>
          <w:rFonts w:asciiTheme="minorHAnsi" w:hAnsiTheme="minorHAnsi" w:cs="Arial"/>
        </w:rPr>
        <w:t>úmero</w:t>
      </w:r>
      <w:r w:rsidRPr="00A51377">
        <w:rPr>
          <w:rFonts w:asciiTheme="minorHAnsi" w:hAnsiTheme="minorHAnsi" w:cs="Arial"/>
        </w:rPr>
        <w:t xml:space="preserve"> 4</w:t>
      </w:r>
      <w:r w:rsidR="006D5140">
        <w:rPr>
          <w:rFonts w:asciiTheme="minorHAnsi" w:hAnsiTheme="minorHAnsi" w:cs="Arial"/>
        </w:rPr>
        <w:t>,</w:t>
      </w:r>
      <w:r w:rsidRPr="00A51377">
        <w:rPr>
          <w:rFonts w:asciiTheme="minorHAnsi" w:hAnsiTheme="minorHAnsi" w:cs="Arial"/>
        </w:rPr>
        <w:t xml:space="preserve"> do artigo 63</w:t>
      </w:r>
      <w:r w:rsidR="006D5140">
        <w:rPr>
          <w:rFonts w:asciiTheme="minorHAnsi" w:hAnsiTheme="minorHAnsi" w:cs="Arial"/>
        </w:rPr>
        <w:t>.</w:t>
      </w:r>
      <w:r w:rsidRPr="00A51377">
        <w:rPr>
          <w:rFonts w:asciiTheme="minorHAnsi" w:hAnsiTheme="minorHAnsi" w:cs="Arial"/>
        </w:rPr>
        <w:t>º</w:t>
      </w:r>
      <w:r w:rsidR="006D5140">
        <w:rPr>
          <w:rFonts w:asciiTheme="minorHAnsi" w:hAnsiTheme="minorHAnsi" w:cs="Arial"/>
        </w:rPr>
        <w:t>,</w:t>
      </w:r>
      <w:r w:rsidRPr="00A51377">
        <w:rPr>
          <w:rFonts w:asciiTheme="minorHAnsi" w:hAnsiTheme="minorHAnsi" w:cs="Arial"/>
        </w:rPr>
        <w:t xml:space="preserve"> do Código do Imposto sobre o Rendimento das Pessoas Coletivas (CIRC), “</w:t>
      </w:r>
      <w:r w:rsidRPr="00A51377">
        <w:rPr>
          <w:rFonts w:asciiTheme="minorHAnsi" w:hAnsiTheme="minorHAnsi" w:cs="Arial"/>
          <w:i/>
        </w:rPr>
        <w:t xml:space="preserve">Considera-se que existem </w:t>
      </w:r>
      <w:r w:rsidRPr="00A51377">
        <w:rPr>
          <w:rFonts w:asciiTheme="minorHAnsi" w:hAnsiTheme="minorHAnsi" w:cs="Arial"/>
          <w:b/>
          <w:i/>
        </w:rPr>
        <w:t>relações especiais</w:t>
      </w:r>
      <w:r w:rsidRPr="00A51377">
        <w:rPr>
          <w:rFonts w:asciiTheme="minorHAnsi" w:hAnsiTheme="minorHAnsi" w:cs="Arial"/>
          <w:i/>
        </w:rPr>
        <w:t xml:space="preserve"> entre duas entidades nas situações em que uma tem o </w:t>
      </w:r>
      <w:r w:rsidRPr="00A51377">
        <w:rPr>
          <w:rFonts w:asciiTheme="minorHAnsi" w:hAnsiTheme="minorHAnsi" w:cs="Arial"/>
          <w:b/>
          <w:i/>
        </w:rPr>
        <w:t>poder de exercer, direta ou indiretamente, uma influência significativa nas decisões de gestão da outra</w:t>
      </w:r>
      <w:r w:rsidRPr="00A51377">
        <w:rPr>
          <w:rFonts w:asciiTheme="minorHAnsi" w:hAnsiTheme="minorHAnsi" w:cs="Arial"/>
          <w:i/>
        </w:rPr>
        <w:t xml:space="preserve"> (…)”</w:t>
      </w:r>
      <w:r w:rsidRPr="00A51377">
        <w:rPr>
          <w:rFonts w:asciiTheme="minorHAnsi" w:hAnsiTheme="minorHAnsi" w:cs="Arial"/>
        </w:rPr>
        <w:t xml:space="preserve"> e de que, no âmbito da operação (projeto) financiada pelo Programa Madeira </w:t>
      </w:r>
      <w:r w:rsidR="00347EA4">
        <w:rPr>
          <w:rFonts w:asciiTheme="minorHAnsi" w:hAnsiTheme="minorHAnsi" w:cs="Arial"/>
        </w:rPr>
        <w:t>2030</w:t>
      </w:r>
      <w:r w:rsidRPr="00A51377">
        <w:rPr>
          <w:rFonts w:asciiTheme="minorHAnsi" w:hAnsiTheme="minorHAnsi" w:cs="Arial"/>
        </w:rPr>
        <w:t xml:space="preserve"> (assinalar com X a situação aplicável):</w:t>
      </w:r>
    </w:p>
    <w:p w14:paraId="38EA9224" w14:textId="77777777" w:rsidR="009B6A95" w:rsidRPr="00A51377" w:rsidRDefault="009B6A95" w:rsidP="006D5140">
      <w:pPr>
        <w:pStyle w:val="PargrafodaLista"/>
        <w:spacing w:after="0" w:line="240" w:lineRule="auto"/>
        <w:contextualSpacing w:val="0"/>
        <w:jc w:val="both"/>
        <w:rPr>
          <w:rFonts w:cs="Arial"/>
        </w:rPr>
      </w:pPr>
    </w:p>
    <w:p w14:paraId="7FCFBC0D" w14:textId="77777777" w:rsidR="006D5140" w:rsidRDefault="009B6A95" w:rsidP="008B2EE5">
      <w:pPr>
        <w:pStyle w:val="Corpodetexto"/>
        <w:numPr>
          <w:ilvl w:val="1"/>
          <w:numId w:val="11"/>
        </w:numPr>
        <w:spacing w:line="276" w:lineRule="auto"/>
        <w:ind w:left="568" w:hanging="284"/>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Pr="00A51377">
        <w:rPr>
          <w:rFonts w:asciiTheme="minorHAnsi" w:hAnsiTheme="minorHAnsi" w:cs="Arial"/>
        </w:rPr>
        <w:t>Não tenho relações especiais com os fornecedores de bens/prestadores de serviços (se assinalar não, passar para o ponto 5 da presente)</w:t>
      </w:r>
      <w:r w:rsidR="006D5140">
        <w:rPr>
          <w:rFonts w:asciiTheme="minorHAnsi" w:hAnsiTheme="minorHAnsi" w:cs="Arial"/>
        </w:rPr>
        <w:t>.</w:t>
      </w:r>
    </w:p>
    <w:p w14:paraId="19F53F7B" w14:textId="58EC6446" w:rsidR="009B6A95" w:rsidRPr="006D5140" w:rsidRDefault="009B6A95" w:rsidP="006D5140">
      <w:pPr>
        <w:pStyle w:val="Corpodetexto"/>
        <w:ind w:left="567" w:firstLine="0"/>
        <w:rPr>
          <w:rFonts w:asciiTheme="minorHAnsi" w:hAnsiTheme="minorHAnsi" w:cs="Arial"/>
          <w:sz w:val="12"/>
          <w:szCs w:val="12"/>
        </w:rPr>
      </w:pPr>
      <w:r w:rsidRPr="006D5140">
        <w:rPr>
          <w:rFonts w:asciiTheme="minorHAnsi" w:hAnsiTheme="minorHAnsi" w:cs="Arial"/>
          <w:sz w:val="2"/>
          <w:szCs w:val="2"/>
        </w:rPr>
        <w:t xml:space="preserve"> </w:t>
      </w:r>
      <w:r w:rsidRPr="006D5140">
        <w:rPr>
          <w:rFonts w:asciiTheme="minorHAnsi" w:hAnsiTheme="minorHAnsi" w:cs="Arial"/>
          <w:sz w:val="12"/>
          <w:szCs w:val="12"/>
        </w:rPr>
        <w:t xml:space="preserve">     </w:t>
      </w:r>
    </w:p>
    <w:p w14:paraId="70910156" w14:textId="77777777" w:rsidR="009B6A95" w:rsidRPr="006D5140" w:rsidRDefault="009B6A95" w:rsidP="008B2EE5">
      <w:pPr>
        <w:pStyle w:val="Corpodetexto"/>
        <w:numPr>
          <w:ilvl w:val="1"/>
          <w:numId w:val="11"/>
        </w:numPr>
        <w:spacing w:line="276" w:lineRule="auto"/>
        <w:ind w:left="567" w:hanging="283"/>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Pr="00A51377">
        <w:rPr>
          <w:rFonts w:asciiTheme="minorHAnsi" w:hAnsiTheme="minorHAnsi" w:cs="Arial"/>
        </w:rPr>
        <w:t>Tenho as seguintes relações especiais (preencher o quadro infra)</w:t>
      </w:r>
      <w:r w:rsidRPr="00A51377">
        <w:rPr>
          <w:rFonts w:asciiTheme="minorHAnsi" w:hAnsiTheme="minorHAnsi"/>
        </w:rPr>
        <w:t>:</w:t>
      </w:r>
    </w:p>
    <w:p w14:paraId="65A8124C" w14:textId="77777777" w:rsidR="006D5140" w:rsidRPr="006D5140" w:rsidRDefault="006D5140" w:rsidP="006D5140">
      <w:pPr>
        <w:pStyle w:val="Corpodetexto"/>
        <w:spacing w:line="276" w:lineRule="auto"/>
        <w:ind w:left="567" w:firstLine="0"/>
        <w:rPr>
          <w:rFonts w:asciiTheme="minorHAnsi" w:hAnsiTheme="minorHAnsi" w:cs="Arial"/>
          <w:sz w:val="12"/>
          <w:szCs w:val="1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67"/>
        <w:gridCol w:w="1672"/>
      </w:tblGrid>
      <w:tr w:rsidR="009B6A95" w:rsidRPr="00A51377" w14:paraId="153893AE" w14:textId="77777777" w:rsidTr="00951B40">
        <w:trPr>
          <w:jc w:val="center"/>
        </w:trPr>
        <w:tc>
          <w:tcPr>
            <w:tcW w:w="6091" w:type="dxa"/>
            <w:shd w:val="clear" w:color="auto" w:fill="D9D9D9" w:themeFill="background1" w:themeFillShade="D9"/>
            <w:vAlign w:val="center"/>
          </w:tcPr>
          <w:p w14:paraId="7710C6B7" w14:textId="17102916" w:rsidR="009B6A95" w:rsidRPr="00A51377" w:rsidRDefault="009B6A95" w:rsidP="00A130C4">
            <w:pPr>
              <w:pStyle w:val="Corpodetexto"/>
              <w:ind w:firstLine="0"/>
              <w:rPr>
                <w:rFonts w:asciiTheme="minorHAnsi" w:hAnsiTheme="minorHAnsi" w:cs="Arial"/>
                <w:b/>
              </w:rPr>
            </w:pPr>
            <w:r w:rsidRPr="00A51377">
              <w:rPr>
                <w:rFonts w:asciiTheme="minorHAnsi" w:hAnsiTheme="minorHAnsi" w:cs="Arial"/>
                <w:b/>
              </w:rPr>
              <w:t>Tipificação das situações de relações especiais previstas no n.º 4 do artigo 63</w:t>
            </w:r>
            <w:r w:rsidR="00FD2541">
              <w:rPr>
                <w:rFonts w:asciiTheme="minorHAnsi" w:hAnsiTheme="minorHAnsi" w:cs="Arial"/>
                <w:b/>
              </w:rPr>
              <w:t>.</w:t>
            </w:r>
            <w:r w:rsidRPr="00A51377">
              <w:rPr>
                <w:rFonts w:asciiTheme="minorHAnsi" w:hAnsiTheme="minorHAnsi" w:cs="Arial"/>
                <w:b/>
              </w:rPr>
              <w:t>º do CIRC</w:t>
            </w:r>
          </w:p>
        </w:tc>
        <w:tc>
          <w:tcPr>
            <w:tcW w:w="1167" w:type="dxa"/>
            <w:shd w:val="clear" w:color="auto" w:fill="D9D9D9" w:themeFill="background1" w:themeFillShade="D9"/>
            <w:vAlign w:val="center"/>
          </w:tcPr>
          <w:p w14:paraId="59A442EE" w14:textId="77777777" w:rsidR="009B6A95" w:rsidRPr="00A51377" w:rsidRDefault="009B6A95" w:rsidP="00A130C4">
            <w:pPr>
              <w:pStyle w:val="Corpodetexto"/>
              <w:spacing w:before="100" w:beforeAutospacing="1"/>
              <w:ind w:firstLine="0"/>
              <w:jc w:val="center"/>
              <w:rPr>
                <w:rFonts w:asciiTheme="minorHAnsi" w:hAnsiTheme="minorHAnsi" w:cs="Arial"/>
                <w:b/>
              </w:rPr>
            </w:pPr>
            <w:r w:rsidRPr="00A51377">
              <w:rPr>
                <w:rFonts w:asciiTheme="minorHAnsi" w:hAnsiTheme="minorHAnsi" w:cs="Arial"/>
                <w:b/>
              </w:rPr>
              <w:t>Sim</w:t>
            </w:r>
          </w:p>
        </w:tc>
        <w:tc>
          <w:tcPr>
            <w:tcW w:w="1672" w:type="dxa"/>
            <w:shd w:val="clear" w:color="auto" w:fill="D9D9D9" w:themeFill="background1" w:themeFillShade="D9"/>
          </w:tcPr>
          <w:p w14:paraId="0DA88665" w14:textId="77777777" w:rsidR="009B6A95" w:rsidRPr="00A51377" w:rsidRDefault="009B6A95" w:rsidP="00A130C4">
            <w:pPr>
              <w:pStyle w:val="Corpodetexto"/>
              <w:spacing w:before="100" w:beforeAutospacing="1"/>
              <w:ind w:firstLine="0"/>
              <w:jc w:val="center"/>
              <w:rPr>
                <w:rFonts w:asciiTheme="minorHAnsi" w:hAnsiTheme="minorHAnsi" w:cs="Arial"/>
                <w:b/>
              </w:rPr>
            </w:pPr>
            <w:r w:rsidRPr="00A51377">
              <w:rPr>
                <w:rFonts w:asciiTheme="minorHAnsi" w:hAnsiTheme="minorHAnsi" w:cs="Arial"/>
                <w:b/>
              </w:rPr>
              <w:t>Identificar o fornecedor/NIF e Contrato</w:t>
            </w:r>
          </w:p>
        </w:tc>
      </w:tr>
      <w:tr w:rsidR="009B6A95" w:rsidRPr="00A51377" w14:paraId="1DD9406B" w14:textId="77777777" w:rsidTr="00976EC9">
        <w:trPr>
          <w:trHeight w:val="975"/>
          <w:jc w:val="center"/>
        </w:trPr>
        <w:tc>
          <w:tcPr>
            <w:tcW w:w="6091" w:type="dxa"/>
            <w:vAlign w:val="center"/>
          </w:tcPr>
          <w:p w14:paraId="36863C86" w14:textId="77777777" w:rsidR="009B6A95" w:rsidRPr="00A51377" w:rsidRDefault="009B6A95" w:rsidP="00627123">
            <w:pPr>
              <w:pStyle w:val="Corpodetexto"/>
              <w:spacing w:line="264" w:lineRule="auto"/>
              <w:ind w:firstLine="0"/>
              <w:rPr>
                <w:rFonts w:asciiTheme="minorHAnsi" w:hAnsiTheme="minorHAnsi" w:cs="Arial"/>
              </w:rPr>
            </w:pPr>
            <w:r w:rsidRPr="00A51377">
              <w:rPr>
                <w:rFonts w:asciiTheme="minorHAnsi" w:hAnsiTheme="minorHAnsi" w:cs="Arial"/>
              </w:rPr>
              <w:t>a) Uma entidade e os titulares do respetivo capital, ou os cônjuges, ascendentes ou descendentes destes, que detenham, direta ou indiretamente, uma participação não inferior a 20% do capital ou dos direitos de voto;</w:t>
            </w:r>
          </w:p>
        </w:tc>
        <w:tc>
          <w:tcPr>
            <w:tcW w:w="1167" w:type="dxa"/>
            <w:vAlign w:val="center"/>
          </w:tcPr>
          <w:p w14:paraId="05AF426B"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4EA7FE72"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2B26E29C" w14:textId="77777777" w:rsidTr="00976EC9">
        <w:trPr>
          <w:trHeight w:val="1012"/>
          <w:jc w:val="center"/>
        </w:trPr>
        <w:tc>
          <w:tcPr>
            <w:tcW w:w="6091" w:type="dxa"/>
            <w:vAlign w:val="center"/>
          </w:tcPr>
          <w:p w14:paraId="32891D04" w14:textId="77777777" w:rsidR="009B6A95" w:rsidRPr="00A51377" w:rsidRDefault="009B6A95" w:rsidP="00627123">
            <w:pPr>
              <w:pStyle w:val="Corpodetexto"/>
              <w:spacing w:line="264" w:lineRule="auto"/>
              <w:ind w:firstLine="0"/>
              <w:rPr>
                <w:rFonts w:asciiTheme="minorHAnsi" w:hAnsiTheme="minorHAnsi" w:cs="Arial"/>
              </w:rPr>
            </w:pPr>
            <w:r w:rsidRPr="00A51377">
              <w:rPr>
                <w:rFonts w:asciiTheme="minorHAnsi" w:hAnsiTheme="minorHAnsi" w:cs="Arial"/>
              </w:rPr>
              <w:t>b) Entidades em que os mesmos titulares de capital, respetivos cônjuges, ascendentes ou descendentes detenham, direta ou indiretamente, uma participação não inferior a 20% do capital ou dos direitos de voto;</w:t>
            </w:r>
          </w:p>
        </w:tc>
        <w:tc>
          <w:tcPr>
            <w:tcW w:w="1167" w:type="dxa"/>
            <w:vAlign w:val="center"/>
          </w:tcPr>
          <w:p w14:paraId="7903BC14"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5940EF3D"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7D79D58A" w14:textId="77777777" w:rsidTr="00976EC9">
        <w:trPr>
          <w:trHeight w:val="843"/>
          <w:jc w:val="center"/>
        </w:trPr>
        <w:tc>
          <w:tcPr>
            <w:tcW w:w="6091" w:type="dxa"/>
            <w:vAlign w:val="center"/>
          </w:tcPr>
          <w:p w14:paraId="0DD04049" w14:textId="77777777" w:rsidR="009B6A95" w:rsidRPr="00A51377" w:rsidRDefault="009B6A95" w:rsidP="00627123">
            <w:pPr>
              <w:pStyle w:val="Corpodetexto"/>
              <w:spacing w:line="264" w:lineRule="auto"/>
              <w:ind w:firstLine="0"/>
              <w:rPr>
                <w:rFonts w:asciiTheme="minorHAnsi" w:hAnsiTheme="minorHAnsi" w:cs="Arial"/>
              </w:rPr>
            </w:pPr>
            <w:r w:rsidRPr="00A51377">
              <w:rPr>
                <w:rFonts w:asciiTheme="minorHAnsi" w:hAnsiTheme="minorHAnsi" w:cs="Arial"/>
              </w:rPr>
              <w:lastRenderedPageBreak/>
              <w:t>c) Uma entidade e os membros dos seus órgãos sociais ou de quaisquer órgãos de administração, direção, gerência ou fiscalização, e respetivos cônjuges, ascendentes e descendentes;</w:t>
            </w:r>
          </w:p>
        </w:tc>
        <w:tc>
          <w:tcPr>
            <w:tcW w:w="1167" w:type="dxa"/>
            <w:vAlign w:val="center"/>
          </w:tcPr>
          <w:p w14:paraId="4B44F040"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55A6DD04"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799F06DC" w14:textId="77777777" w:rsidTr="00976EC9">
        <w:trPr>
          <w:trHeight w:val="1252"/>
          <w:jc w:val="center"/>
        </w:trPr>
        <w:tc>
          <w:tcPr>
            <w:tcW w:w="6091" w:type="dxa"/>
            <w:vAlign w:val="center"/>
          </w:tcPr>
          <w:p w14:paraId="46020F56" w14:textId="77777777" w:rsidR="009B6A95" w:rsidRPr="00A51377" w:rsidRDefault="009B6A95" w:rsidP="00627123">
            <w:pPr>
              <w:pStyle w:val="Corpodetexto"/>
              <w:spacing w:line="264" w:lineRule="auto"/>
              <w:ind w:firstLine="0"/>
              <w:rPr>
                <w:rFonts w:asciiTheme="minorHAnsi" w:hAnsiTheme="minorHAnsi" w:cs="Arial"/>
              </w:rPr>
            </w:pPr>
            <w:r w:rsidRPr="00A51377">
              <w:rPr>
                <w:rFonts w:asciiTheme="minorHAnsi" w:hAnsiTheme="minorHAnsi" w:cs="Arial"/>
              </w:rPr>
              <w:t>d) Entidades em que a maioria dos membros dos órgãos sociais, ou dos membros de quaisquer órgãos de administração, direção, gerência ou fiscalização, sejam as mesmas pessoas ou, sendo pessoas diferentes, estejam ligadas entre si por casamento, união de facto legalmente reconhecida ou parentesco em linha reta;</w:t>
            </w:r>
          </w:p>
        </w:tc>
        <w:tc>
          <w:tcPr>
            <w:tcW w:w="1167" w:type="dxa"/>
            <w:vAlign w:val="center"/>
          </w:tcPr>
          <w:p w14:paraId="71F1F544"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453ABE30"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0AA4EA15" w14:textId="77777777" w:rsidTr="00923BC2">
        <w:trPr>
          <w:trHeight w:val="651"/>
          <w:jc w:val="center"/>
        </w:trPr>
        <w:tc>
          <w:tcPr>
            <w:tcW w:w="6091" w:type="dxa"/>
            <w:vAlign w:val="center"/>
          </w:tcPr>
          <w:p w14:paraId="64D71470" w14:textId="77777777" w:rsidR="009B6A95" w:rsidRPr="00A51377" w:rsidRDefault="009B6A95" w:rsidP="00627123">
            <w:pPr>
              <w:pStyle w:val="Corpodetexto"/>
              <w:spacing w:line="264" w:lineRule="auto"/>
              <w:ind w:firstLine="0"/>
              <w:rPr>
                <w:rFonts w:asciiTheme="minorHAnsi" w:hAnsiTheme="minorHAnsi" w:cs="Arial"/>
              </w:rPr>
            </w:pPr>
            <w:r w:rsidRPr="00A51377">
              <w:rPr>
                <w:rFonts w:asciiTheme="minorHAnsi" w:hAnsiTheme="minorHAnsi" w:cs="Arial"/>
              </w:rPr>
              <w:t>e) Entidades ligadas por contrato de subordinação, de grupo paritário ou outro de efeito equivalente;</w:t>
            </w:r>
          </w:p>
        </w:tc>
        <w:tc>
          <w:tcPr>
            <w:tcW w:w="1167" w:type="dxa"/>
            <w:vAlign w:val="center"/>
          </w:tcPr>
          <w:p w14:paraId="42E05DAC"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3F5713F1"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1791CF30" w14:textId="77777777" w:rsidTr="009E39AF">
        <w:trPr>
          <w:trHeight w:val="779"/>
          <w:jc w:val="center"/>
        </w:trPr>
        <w:tc>
          <w:tcPr>
            <w:tcW w:w="6091" w:type="dxa"/>
            <w:vAlign w:val="center"/>
          </w:tcPr>
          <w:p w14:paraId="73B4DFD3" w14:textId="2D44931F" w:rsidR="009B6A95" w:rsidRPr="00A51377" w:rsidRDefault="009B6A95" w:rsidP="00627123">
            <w:pPr>
              <w:pStyle w:val="Corpodetexto"/>
              <w:spacing w:line="264" w:lineRule="auto"/>
              <w:ind w:firstLine="0"/>
              <w:rPr>
                <w:rFonts w:asciiTheme="minorHAnsi" w:hAnsiTheme="minorHAnsi" w:cs="Arial"/>
              </w:rPr>
            </w:pPr>
            <w:r w:rsidRPr="00A51377">
              <w:rPr>
                <w:rFonts w:asciiTheme="minorHAnsi" w:hAnsiTheme="minorHAnsi" w:cs="Arial"/>
              </w:rPr>
              <w:t>f) Empresas que se encontrem em relação de domínio, nos termos do artigo 486</w:t>
            </w:r>
            <w:r w:rsidR="006D5140">
              <w:rPr>
                <w:rFonts w:asciiTheme="minorHAnsi" w:hAnsiTheme="minorHAnsi" w:cs="Arial"/>
              </w:rPr>
              <w:t>.</w:t>
            </w:r>
            <w:r w:rsidRPr="00A51377">
              <w:rPr>
                <w:rFonts w:asciiTheme="minorHAnsi" w:hAnsiTheme="minorHAnsi" w:cs="Arial"/>
              </w:rPr>
              <w:t>º</w:t>
            </w:r>
            <w:r w:rsidR="006D5140">
              <w:rPr>
                <w:rFonts w:asciiTheme="minorHAnsi" w:hAnsiTheme="minorHAnsi" w:cs="Arial"/>
              </w:rPr>
              <w:t>,</w:t>
            </w:r>
            <w:r w:rsidRPr="00A51377">
              <w:rPr>
                <w:rFonts w:asciiTheme="minorHAnsi" w:hAnsiTheme="minorHAnsi" w:cs="Arial"/>
              </w:rPr>
              <w:t xml:space="preserve"> do Código das Sociedades Comerciais;</w:t>
            </w:r>
          </w:p>
        </w:tc>
        <w:tc>
          <w:tcPr>
            <w:tcW w:w="1167" w:type="dxa"/>
            <w:vAlign w:val="center"/>
          </w:tcPr>
          <w:p w14:paraId="0EEE37DA" w14:textId="45BB7AD1" w:rsidR="009B6A95" w:rsidRPr="00976EC9" w:rsidRDefault="009B6A95" w:rsidP="00976EC9">
            <w:pPr>
              <w:pStyle w:val="Corpodetexto"/>
              <w:spacing w:line="360" w:lineRule="auto"/>
              <w:ind w:firstLine="0"/>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56C9D233"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1B58B186" w14:textId="77777777" w:rsidTr="00976EC9">
        <w:trPr>
          <w:trHeight w:val="974"/>
          <w:jc w:val="center"/>
        </w:trPr>
        <w:tc>
          <w:tcPr>
            <w:tcW w:w="6091" w:type="dxa"/>
            <w:vAlign w:val="center"/>
          </w:tcPr>
          <w:p w14:paraId="4FC6240D" w14:textId="360B1578" w:rsidR="009B6A95" w:rsidRPr="00A51377" w:rsidRDefault="009B6A95" w:rsidP="00627123">
            <w:pPr>
              <w:pStyle w:val="Corpodetexto"/>
              <w:spacing w:line="264" w:lineRule="auto"/>
              <w:ind w:firstLine="0"/>
              <w:rPr>
                <w:rFonts w:asciiTheme="minorHAnsi" w:hAnsiTheme="minorHAnsi" w:cs="Arial"/>
              </w:rPr>
            </w:pPr>
            <w:r w:rsidRPr="00A51377">
              <w:rPr>
                <w:rFonts w:asciiTheme="minorHAnsi" w:hAnsiTheme="minorHAnsi" w:cs="Arial"/>
              </w:rPr>
              <w:t>g) Entidades cujo relacionamento jurídico possibilita, pelos seus termos e condições, que uma condicione as decisões de gestão da outra, em função de factos ou circunstâncias alhei</w:t>
            </w:r>
            <w:r w:rsidR="00505EDB">
              <w:rPr>
                <w:rFonts w:asciiTheme="minorHAnsi" w:hAnsiTheme="minorHAnsi" w:cs="Arial"/>
              </w:rPr>
              <w:t>a</w:t>
            </w:r>
            <w:r w:rsidRPr="00A51377">
              <w:rPr>
                <w:rFonts w:asciiTheme="minorHAnsi" w:hAnsiTheme="minorHAnsi" w:cs="Arial"/>
              </w:rPr>
              <w:t>s à própria relação comercial ou profissional;</w:t>
            </w:r>
          </w:p>
        </w:tc>
        <w:tc>
          <w:tcPr>
            <w:tcW w:w="1167" w:type="dxa"/>
            <w:vAlign w:val="center"/>
          </w:tcPr>
          <w:p w14:paraId="6A2A17E3"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08B82463"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08D461AE" w14:textId="77777777" w:rsidTr="00976EC9">
        <w:trPr>
          <w:trHeight w:val="1272"/>
          <w:jc w:val="center"/>
        </w:trPr>
        <w:tc>
          <w:tcPr>
            <w:tcW w:w="6091" w:type="dxa"/>
            <w:vAlign w:val="center"/>
          </w:tcPr>
          <w:p w14:paraId="349F2710" w14:textId="77777777" w:rsidR="009B6A95" w:rsidRPr="00A51377" w:rsidRDefault="009B6A95" w:rsidP="00627123">
            <w:pPr>
              <w:pStyle w:val="Corpodetexto"/>
              <w:spacing w:line="264" w:lineRule="auto"/>
              <w:ind w:firstLine="0"/>
              <w:rPr>
                <w:rFonts w:asciiTheme="minorHAnsi" w:hAnsiTheme="minorHAnsi" w:cs="Arial"/>
              </w:rPr>
            </w:pPr>
            <w:r>
              <w:rPr>
                <w:rFonts w:asciiTheme="minorHAnsi" w:hAnsiTheme="minorHAnsi" w:cs="Arial"/>
              </w:rPr>
              <w:t xml:space="preserve">h) </w:t>
            </w:r>
            <w:r w:rsidRPr="00A51377">
              <w:rPr>
                <w:rFonts w:asciiTheme="minorHAnsi" w:hAnsiTheme="minorHAnsi" w:cs="Arial"/>
              </w:rPr>
              <w:t xml:space="preserve">Uma entidade residente ou não residente com estabelecimento estável situado em território português e uma entidade sujeita a um regime fiscal claramente mais favorável residente em país, território ou região constante da lista aprovada </w:t>
            </w:r>
            <w:r w:rsidRPr="004272D9">
              <w:rPr>
                <w:rFonts w:asciiTheme="minorHAnsi" w:hAnsiTheme="minorHAnsi" w:cs="Arial"/>
              </w:rPr>
              <w:t>por portaria do</w:t>
            </w:r>
            <w:r w:rsidRPr="00A51377">
              <w:rPr>
                <w:rFonts w:asciiTheme="minorHAnsi" w:hAnsiTheme="minorHAnsi" w:cs="Arial"/>
              </w:rPr>
              <w:t xml:space="preserve"> Governo responsável pela área das finanças.</w:t>
            </w:r>
          </w:p>
        </w:tc>
        <w:tc>
          <w:tcPr>
            <w:tcW w:w="1167" w:type="dxa"/>
            <w:vAlign w:val="center"/>
          </w:tcPr>
          <w:p w14:paraId="1DEF8D27" w14:textId="44636E41"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vAlign w:val="center"/>
          </w:tcPr>
          <w:p w14:paraId="40E0BD8B" w14:textId="77777777"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bl>
    <w:p w14:paraId="56B3FE11" w14:textId="77777777" w:rsidR="009B6A95" w:rsidRPr="00A51377" w:rsidRDefault="009B6A95" w:rsidP="00C36EAF">
      <w:pPr>
        <w:pStyle w:val="Corpodetexto"/>
        <w:spacing w:line="276" w:lineRule="auto"/>
        <w:ind w:left="720" w:firstLine="0"/>
        <w:rPr>
          <w:rFonts w:asciiTheme="minorHAnsi" w:hAnsiTheme="minorHAnsi" w:cs="Arial"/>
        </w:rPr>
      </w:pPr>
    </w:p>
    <w:p w14:paraId="5226B24F" w14:textId="718F1027" w:rsidR="009B6A95" w:rsidRPr="00A51377" w:rsidRDefault="009B6A95" w:rsidP="008B2EE5">
      <w:pPr>
        <w:pStyle w:val="Corpodetexto"/>
        <w:numPr>
          <w:ilvl w:val="0"/>
          <w:numId w:val="11"/>
        </w:numPr>
        <w:spacing w:line="288" w:lineRule="auto"/>
        <w:ind w:left="284" w:hanging="284"/>
        <w:rPr>
          <w:rFonts w:asciiTheme="minorHAnsi" w:hAnsiTheme="minorHAnsi" w:cs="Arial"/>
        </w:rPr>
      </w:pPr>
      <w:r w:rsidRPr="00A51377">
        <w:rPr>
          <w:rFonts w:asciiTheme="minorHAnsi" w:hAnsiTheme="minorHAnsi" w:cs="Arial"/>
        </w:rPr>
        <w:t>Embora tenha relações especiais com o/s fornecedor/es de bens/prestador/es de serviço/s identificado/s no quadro do ponto 2.b</w:t>
      </w:r>
      <w:r w:rsidR="00C72E9A">
        <w:rPr>
          <w:rFonts w:asciiTheme="minorHAnsi" w:hAnsiTheme="minorHAnsi" w:cs="Arial"/>
        </w:rPr>
        <w:t>.</w:t>
      </w:r>
      <w:r w:rsidRPr="00A51377">
        <w:rPr>
          <w:rFonts w:asciiTheme="minorHAnsi" w:hAnsiTheme="minorHAnsi" w:cs="Arial"/>
        </w:rPr>
        <w:t xml:space="preserve"> da presente Declaração, </w:t>
      </w:r>
      <w:r w:rsidRPr="00A51377">
        <w:rPr>
          <w:rFonts w:asciiTheme="minorHAnsi" w:hAnsiTheme="minorHAnsi" w:cs="Arial"/>
          <w:b/>
        </w:rPr>
        <w:t xml:space="preserve">não existe qualquer conflito de interesses </w:t>
      </w:r>
      <w:r w:rsidRPr="00A51377">
        <w:rPr>
          <w:rFonts w:asciiTheme="minorHAnsi" w:hAnsiTheme="minorHAnsi" w:cs="Arial"/>
        </w:rPr>
        <w:t xml:space="preserve">com o/s mesmo/s, na medida em que </w:t>
      </w:r>
      <w:r w:rsidRPr="00A51377">
        <w:rPr>
          <w:rFonts w:asciiTheme="minorHAnsi" w:hAnsiTheme="minorHAnsi" w:cs="Arial"/>
          <w:b/>
        </w:rPr>
        <w:t>não obtive nenhum tipo de vantagem pessoal, direta ou indireta</w:t>
      </w:r>
      <w:r w:rsidRPr="00A51377">
        <w:rPr>
          <w:rFonts w:asciiTheme="minorHAnsi" w:hAnsiTheme="minorHAnsi" w:cs="Arial"/>
        </w:rPr>
        <w:t>, decorrente da preterição das obrigações que sobre mim impendiam por força do envolvimento no referido procedimento com consequente impacto na regularidade do mesmo.</w:t>
      </w:r>
    </w:p>
    <w:p w14:paraId="31935C43" w14:textId="77777777" w:rsidR="009B6A95" w:rsidRPr="00A51377" w:rsidRDefault="009B6A95" w:rsidP="00C36EAF">
      <w:pPr>
        <w:pStyle w:val="Corpodetexto"/>
        <w:spacing w:line="276" w:lineRule="auto"/>
        <w:ind w:left="720" w:firstLine="0"/>
        <w:rPr>
          <w:rFonts w:asciiTheme="minorHAnsi" w:hAnsiTheme="minorHAnsi" w:cs="Arial"/>
        </w:rPr>
      </w:pPr>
    </w:p>
    <w:p w14:paraId="7D474ED4" w14:textId="77777777" w:rsidR="009B6A95" w:rsidRPr="00A51377" w:rsidRDefault="009B6A95" w:rsidP="008B2EE5">
      <w:pPr>
        <w:pStyle w:val="Corpodetexto"/>
        <w:numPr>
          <w:ilvl w:val="0"/>
          <w:numId w:val="11"/>
        </w:numPr>
        <w:spacing w:line="288" w:lineRule="auto"/>
        <w:ind w:left="284" w:hanging="284"/>
        <w:rPr>
          <w:rFonts w:asciiTheme="minorHAnsi" w:hAnsiTheme="minorHAnsi" w:cs="Arial"/>
          <w:i/>
        </w:rPr>
      </w:pPr>
      <w:r w:rsidRPr="00A51377">
        <w:rPr>
          <w:rFonts w:asciiTheme="minorHAnsi" w:hAnsiTheme="minorHAnsi" w:cs="Arial"/>
        </w:rPr>
        <w:t xml:space="preserve">A fim de dirimir/afastar o eventual conflito de interesses com o/s fornecedor/es de bens/prestador/es de serviço/s identificado/s no quadro do ponto 2.b. da presente Declaração, adotei os seguintes procedimentos </w:t>
      </w:r>
      <w:r w:rsidRPr="00A51377">
        <w:rPr>
          <w:rFonts w:asciiTheme="minorHAnsi" w:hAnsiTheme="minorHAnsi" w:cs="Arial"/>
          <w:i/>
        </w:rPr>
        <w:t>[assinalar com X procedimento (s) adotado (o)]:</w:t>
      </w:r>
    </w:p>
    <w:p w14:paraId="33A808B6" w14:textId="77777777" w:rsidR="009B6A95" w:rsidRPr="006D5140" w:rsidRDefault="009B6A95" w:rsidP="00976EC9">
      <w:pPr>
        <w:pStyle w:val="Corpodetexto"/>
        <w:rPr>
          <w:rFonts w:asciiTheme="minorHAnsi" w:hAnsiTheme="minorHAnsi"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697"/>
      </w:tblGrid>
      <w:tr w:rsidR="009B6A95" w:rsidRPr="00A51377" w14:paraId="0E40219D" w14:textId="77777777" w:rsidTr="00E04130">
        <w:trPr>
          <w:trHeight w:val="446"/>
          <w:jc w:val="center"/>
        </w:trPr>
        <w:tc>
          <w:tcPr>
            <w:tcW w:w="8221" w:type="dxa"/>
            <w:shd w:val="clear" w:color="auto" w:fill="D9D9D9" w:themeFill="background1" w:themeFillShade="D9"/>
            <w:vAlign w:val="center"/>
          </w:tcPr>
          <w:p w14:paraId="506304F5" w14:textId="77777777" w:rsidR="009B6A95" w:rsidRPr="00A51377" w:rsidRDefault="009B6A95" w:rsidP="00A130C4">
            <w:pPr>
              <w:pStyle w:val="Corpodetexto"/>
              <w:spacing w:line="360" w:lineRule="auto"/>
              <w:ind w:firstLine="0"/>
              <w:jc w:val="left"/>
              <w:rPr>
                <w:rFonts w:asciiTheme="minorHAnsi" w:hAnsiTheme="minorHAnsi" w:cs="Arial"/>
                <w:b/>
              </w:rPr>
            </w:pPr>
            <w:r w:rsidRPr="00A51377">
              <w:rPr>
                <w:rFonts w:asciiTheme="minorHAnsi" w:hAnsiTheme="minorHAnsi" w:cs="Arial"/>
                <w:b/>
              </w:rPr>
              <w:t>Procedimentos adotados</w:t>
            </w:r>
          </w:p>
        </w:tc>
        <w:tc>
          <w:tcPr>
            <w:tcW w:w="709" w:type="dxa"/>
            <w:shd w:val="clear" w:color="auto" w:fill="D9D9D9" w:themeFill="background1" w:themeFillShade="D9"/>
            <w:vAlign w:val="center"/>
          </w:tcPr>
          <w:p w14:paraId="01C218DA" w14:textId="77777777" w:rsidR="009B6A95" w:rsidRPr="00A51377" w:rsidRDefault="009B6A95" w:rsidP="00A130C4">
            <w:pPr>
              <w:pStyle w:val="Corpodetexto"/>
              <w:spacing w:line="360" w:lineRule="auto"/>
              <w:ind w:firstLine="0"/>
              <w:jc w:val="left"/>
              <w:rPr>
                <w:rFonts w:asciiTheme="minorHAnsi" w:hAnsiTheme="minorHAnsi" w:cs="Arial"/>
                <w:b/>
              </w:rPr>
            </w:pPr>
            <w:r w:rsidRPr="00A51377">
              <w:rPr>
                <w:rFonts w:asciiTheme="minorHAnsi" w:hAnsiTheme="minorHAnsi" w:cs="Arial"/>
                <w:b/>
              </w:rPr>
              <w:t>Sim</w:t>
            </w:r>
          </w:p>
        </w:tc>
      </w:tr>
      <w:tr w:rsidR="009B6A95" w:rsidRPr="00A51377" w14:paraId="7315A44A" w14:textId="77777777" w:rsidTr="00D14477">
        <w:trPr>
          <w:trHeight w:val="459"/>
          <w:jc w:val="center"/>
        </w:trPr>
        <w:tc>
          <w:tcPr>
            <w:tcW w:w="8221" w:type="dxa"/>
            <w:vAlign w:val="center"/>
          </w:tcPr>
          <w:p w14:paraId="015FD0F7" w14:textId="0498EE2C" w:rsidR="009B6A95" w:rsidRPr="00A51377" w:rsidRDefault="007D4822" w:rsidP="00E04130">
            <w:pPr>
              <w:pStyle w:val="Corpodetexto"/>
              <w:spacing w:line="276" w:lineRule="auto"/>
              <w:ind w:firstLine="0"/>
              <w:rPr>
                <w:rFonts w:asciiTheme="minorHAnsi" w:hAnsiTheme="minorHAnsi" w:cs="Arial"/>
              </w:rPr>
            </w:pPr>
            <w:r>
              <w:rPr>
                <w:rFonts w:asciiTheme="minorHAnsi" w:hAnsiTheme="minorHAnsi" w:cs="Arial"/>
              </w:rPr>
              <w:t>Consultei o mercado e c</w:t>
            </w:r>
            <w:r w:rsidR="009B6A95" w:rsidRPr="00A51377">
              <w:rPr>
                <w:rFonts w:asciiTheme="minorHAnsi" w:hAnsiTheme="minorHAnsi" w:cs="Arial"/>
              </w:rPr>
              <w:t>onvidei 3 ou mais entidades para apresentação de propostas</w:t>
            </w:r>
          </w:p>
        </w:tc>
        <w:tc>
          <w:tcPr>
            <w:tcW w:w="709" w:type="dxa"/>
            <w:vAlign w:val="center"/>
          </w:tcPr>
          <w:p w14:paraId="5D71D56D" w14:textId="77777777" w:rsidR="009B6A95" w:rsidRPr="00A51377" w:rsidRDefault="009B6A95" w:rsidP="00E04130">
            <w:pPr>
              <w:pStyle w:val="Corpodetexto"/>
              <w:spacing w:line="276"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2794E37C" w14:textId="77777777" w:rsidTr="00D14477">
        <w:trPr>
          <w:trHeight w:val="453"/>
          <w:jc w:val="center"/>
        </w:trPr>
        <w:tc>
          <w:tcPr>
            <w:tcW w:w="8221" w:type="dxa"/>
            <w:vAlign w:val="center"/>
          </w:tcPr>
          <w:p w14:paraId="24C27365" w14:textId="17BD074A" w:rsidR="009B6A95" w:rsidRPr="00A51377" w:rsidRDefault="009B6A95" w:rsidP="00D14477">
            <w:pPr>
              <w:pStyle w:val="Corpodetexto"/>
              <w:spacing w:line="276" w:lineRule="auto"/>
              <w:ind w:firstLine="0"/>
              <w:rPr>
                <w:rFonts w:asciiTheme="minorHAnsi" w:hAnsiTheme="minorHAnsi" w:cs="Arial"/>
              </w:rPr>
            </w:pPr>
            <w:r w:rsidRPr="00A51377">
              <w:rPr>
                <w:rFonts w:asciiTheme="minorHAnsi" w:hAnsiTheme="minorHAnsi" w:cs="Arial"/>
              </w:rPr>
              <w:t>Tenho fundamentação técnica e legal para a opção de convite a apenas 1 entidade;</w:t>
            </w:r>
          </w:p>
        </w:tc>
        <w:tc>
          <w:tcPr>
            <w:tcW w:w="709" w:type="dxa"/>
            <w:vAlign w:val="center"/>
          </w:tcPr>
          <w:p w14:paraId="4FAC7F1A" w14:textId="77777777" w:rsidR="009B6A95" w:rsidRPr="00A51377" w:rsidRDefault="009B6A95" w:rsidP="00D14477">
            <w:pPr>
              <w:pStyle w:val="Corpodetexto"/>
              <w:spacing w:line="276"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0799E134" w14:textId="77777777" w:rsidTr="00976EC9">
        <w:trPr>
          <w:jc w:val="center"/>
        </w:trPr>
        <w:tc>
          <w:tcPr>
            <w:tcW w:w="8221" w:type="dxa"/>
            <w:vAlign w:val="center"/>
          </w:tcPr>
          <w:p w14:paraId="15E7DA20" w14:textId="186B9AA9" w:rsidR="009B6A95" w:rsidRPr="00A51377" w:rsidRDefault="009B6A95" w:rsidP="00976EC9">
            <w:pPr>
              <w:pStyle w:val="Corpodetexto"/>
              <w:spacing w:line="276" w:lineRule="auto"/>
              <w:ind w:firstLine="0"/>
              <w:rPr>
                <w:rFonts w:asciiTheme="minorHAnsi" w:hAnsiTheme="minorHAnsi" w:cs="Arial"/>
              </w:rPr>
            </w:pPr>
            <w:r w:rsidRPr="00A51377">
              <w:rPr>
                <w:rFonts w:asciiTheme="minorHAnsi" w:hAnsiTheme="minorHAnsi" w:cs="Arial"/>
              </w:rPr>
              <w:t xml:space="preserve">Efetuei previamente à contratação do/s fornecedor/es/prestador/es de serviços com o qual tenho relações especiais </w:t>
            </w:r>
            <w:r w:rsidRPr="00A51377">
              <w:rPr>
                <w:rFonts w:asciiTheme="minorHAnsi" w:hAnsiTheme="minorHAnsi" w:cs="Arial"/>
                <w:i/>
              </w:rPr>
              <w:t>(identificado no quadro do ponto 2.b</w:t>
            </w:r>
            <w:r w:rsidR="00C72E9A">
              <w:rPr>
                <w:rFonts w:asciiTheme="minorHAnsi" w:hAnsiTheme="minorHAnsi" w:cs="Arial"/>
                <w:i/>
              </w:rPr>
              <w:t>.</w:t>
            </w:r>
            <w:r w:rsidRPr="00A51377">
              <w:rPr>
                <w:rFonts w:asciiTheme="minorHAnsi" w:hAnsiTheme="minorHAnsi" w:cs="Arial"/>
                <w:i/>
              </w:rPr>
              <w:t xml:space="preserve"> da presente </w:t>
            </w:r>
            <w:r w:rsidRPr="00A51377">
              <w:rPr>
                <w:rFonts w:asciiTheme="minorHAnsi" w:hAnsiTheme="minorHAnsi" w:cs="Arial"/>
                <w:i/>
              </w:rPr>
              <w:lastRenderedPageBreak/>
              <w:t>declaração)</w:t>
            </w:r>
            <w:r w:rsidRPr="00A51377">
              <w:rPr>
                <w:rFonts w:asciiTheme="minorHAnsi" w:hAnsiTheme="minorHAnsi" w:cs="Arial"/>
              </w:rPr>
              <w:t>,</w:t>
            </w:r>
            <w:r w:rsidRPr="00A51377">
              <w:rPr>
                <w:rFonts w:asciiTheme="minorHAnsi" w:hAnsiTheme="minorHAnsi" w:cs="Arial"/>
                <w:color w:val="FF0000"/>
              </w:rPr>
              <w:t xml:space="preserve"> </w:t>
            </w:r>
            <w:r w:rsidRPr="00A51377">
              <w:rPr>
                <w:rFonts w:asciiTheme="minorHAnsi" w:hAnsiTheme="minorHAnsi" w:cs="Arial"/>
              </w:rPr>
              <w:t>uma análise de mercado de modo a identificar fornecedores que operam no mesmo segmento de mercado.</w:t>
            </w:r>
          </w:p>
        </w:tc>
        <w:tc>
          <w:tcPr>
            <w:tcW w:w="709" w:type="dxa"/>
            <w:vAlign w:val="center"/>
          </w:tcPr>
          <w:p w14:paraId="0FCEB246" w14:textId="77777777" w:rsidR="009B6A95" w:rsidRPr="00A51377" w:rsidRDefault="009B6A95" w:rsidP="00976EC9">
            <w:pPr>
              <w:pStyle w:val="Corpodetexto"/>
              <w:spacing w:line="276" w:lineRule="auto"/>
              <w:ind w:firstLine="0"/>
              <w:jc w:val="center"/>
              <w:rPr>
                <w:rFonts w:asciiTheme="minorHAnsi" w:hAnsiTheme="minorHAnsi" w:cs="Arial"/>
              </w:rPr>
            </w:pPr>
            <w:r>
              <w:lastRenderedPageBreak/>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9B6A95" w:rsidRPr="00A51377" w14:paraId="314737B8" w14:textId="77777777" w:rsidTr="00D14477">
        <w:trPr>
          <w:trHeight w:val="689"/>
          <w:jc w:val="center"/>
        </w:trPr>
        <w:tc>
          <w:tcPr>
            <w:tcW w:w="8221" w:type="dxa"/>
            <w:vAlign w:val="center"/>
          </w:tcPr>
          <w:p w14:paraId="6E7173D8" w14:textId="77777777" w:rsidR="009B6A95" w:rsidRPr="00A51377" w:rsidRDefault="009B6A95" w:rsidP="00C36EAF">
            <w:pPr>
              <w:pStyle w:val="Corpodetexto"/>
              <w:spacing w:line="276" w:lineRule="auto"/>
              <w:ind w:firstLine="0"/>
              <w:rPr>
                <w:rFonts w:asciiTheme="minorHAnsi" w:hAnsiTheme="minorHAnsi" w:cs="Arial"/>
              </w:rPr>
            </w:pPr>
            <w:r w:rsidRPr="00A51377">
              <w:rPr>
                <w:rFonts w:asciiTheme="minorHAnsi" w:hAnsiTheme="minorHAnsi" w:cs="Arial"/>
              </w:rPr>
              <w:t>Adotei outro procedimento</w:t>
            </w:r>
          </w:p>
          <w:p w14:paraId="79CA0919" w14:textId="0B4381AF" w:rsidR="009B6A95" w:rsidRPr="00D14477" w:rsidRDefault="009B6A95" w:rsidP="00C36EAF">
            <w:pPr>
              <w:pStyle w:val="Corpodetexto"/>
              <w:spacing w:line="276" w:lineRule="auto"/>
              <w:ind w:left="1416" w:hanging="1416"/>
              <w:rPr>
                <w:rFonts w:asciiTheme="minorHAnsi" w:hAnsiTheme="minorHAnsi" w:cs="Arial"/>
                <w:b/>
              </w:rPr>
            </w:pPr>
            <w:r w:rsidRPr="00A51377">
              <w:rPr>
                <w:rFonts w:asciiTheme="minorHAnsi" w:hAnsiTheme="minorHAnsi" w:cs="Arial"/>
              </w:rPr>
              <w:t>(identificar qual):</w:t>
            </w:r>
            <w:r>
              <w:rPr>
                <w:rFonts w:asciiTheme="minorHAnsi" w:hAnsiTheme="minorHAnsi" w:cs="Arial"/>
                <w:b/>
              </w:rPr>
              <w:t xml:space="preserve"> </w:t>
            </w:r>
            <w:r w:rsidR="00763D8A">
              <w:fldChar w:fldCharType="begin">
                <w:ffData>
                  <w:name w:val=""/>
                  <w:enabled/>
                  <w:calcOnExit w:val="0"/>
                  <w:textInput/>
                </w:ffData>
              </w:fldChar>
            </w:r>
            <w:r w:rsidR="00763D8A">
              <w:instrText xml:space="preserve"> FORMTEXT </w:instrText>
            </w:r>
            <w:r w:rsidR="00763D8A">
              <w:fldChar w:fldCharType="separate"/>
            </w:r>
            <w:r w:rsidR="00763D8A">
              <w:rPr>
                <w:noProof/>
              </w:rPr>
              <w:t> </w:t>
            </w:r>
            <w:r w:rsidR="00763D8A">
              <w:rPr>
                <w:noProof/>
              </w:rPr>
              <w:t> </w:t>
            </w:r>
            <w:r w:rsidR="00763D8A">
              <w:rPr>
                <w:noProof/>
              </w:rPr>
              <w:t> </w:t>
            </w:r>
            <w:r w:rsidR="00763D8A">
              <w:rPr>
                <w:noProof/>
              </w:rPr>
              <w:t> </w:t>
            </w:r>
            <w:r w:rsidR="00763D8A">
              <w:rPr>
                <w:noProof/>
              </w:rPr>
              <w:t> </w:t>
            </w:r>
            <w:r w:rsidR="00763D8A">
              <w:fldChar w:fldCharType="end"/>
            </w:r>
          </w:p>
        </w:tc>
        <w:tc>
          <w:tcPr>
            <w:tcW w:w="709" w:type="dxa"/>
            <w:vAlign w:val="center"/>
          </w:tcPr>
          <w:p w14:paraId="690CF606" w14:textId="77777777" w:rsidR="009B6A95" w:rsidRPr="00A51377" w:rsidRDefault="009B6A95" w:rsidP="00D14477">
            <w:pPr>
              <w:pStyle w:val="Corpodetexto"/>
              <w:spacing w:line="276"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bl>
    <w:p w14:paraId="14316B22" w14:textId="24C87CD7" w:rsidR="009B6A95" w:rsidRDefault="009B6A95" w:rsidP="00C36EAF">
      <w:pPr>
        <w:pStyle w:val="Corpodetexto"/>
        <w:spacing w:line="276" w:lineRule="auto"/>
        <w:ind w:left="720" w:firstLine="0"/>
        <w:rPr>
          <w:rFonts w:asciiTheme="minorHAnsi" w:hAnsiTheme="minorHAnsi" w:cs="Arial"/>
          <w:vanish/>
        </w:rPr>
      </w:pPr>
      <w:r w:rsidRPr="00A51377">
        <w:rPr>
          <w:rFonts w:asciiTheme="minorHAnsi" w:hAnsiTheme="minorHAnsi" w:cs="Arial"/>
          <w:vanish/>
        </w:rPr>
        <w:cr/>
      </w:r>
    </w:p>
    <w:p w14:paraId="111A8079" w14:textId="77777777" w:rsidR="00C92930" w:rsidRPr="00A51377" w:rsidRDefault="00C92930" w:rsidP="00C36EAF">
      <w:pPr>
        <w:pStyle w:val="Corpodetexto"/>
        <w:spacing w:line="276" w:lineRule="auto"/>
        <w:ind w:left="720" w:firstLine="0"/>
        <w:rPr>
          <w:rFonts w:asciiTheme="minorHAnsi" w:hAnsiTheme="minorHAnsi" w:cs="Arial"/>
        </w:rPr>
      </w:pPr>
    </w:p>
    <w:p w14:paraId="41632F3F" w14:textId="09934372" w:rsidR="009B6A95" w:rsidRPr="00A51377" w:rsidRDefault="009B6A95" w:rsidP="008B2EE5">
      <w:pPr>
        <w:pStyle w:val="Corpodetexto"/>
        <w:numPr>
          <w:ilvl w:val="0"/>
          <w:numId w:val="11"/>
        </w:numPr>
        <w:spacing w:line="288" w:lineRule="auto"/>
        <w:ind w:left="284" w:hanging="284"/>
        <w:rPr>
          <w:rFonts w:asciiTheme="minorHAnsi" w:hAnsiTheme="minorHAnsi" w:cs="Arial"/>
        </w:rPr>
      </w:pPr>
      <w:r w:rsidRPr="00A51377">
        <w:rPr>
          <w:rFonts w:asciiTheme="minorHAnsi" w:hAnsiTheme="minorHAnsi" w:cs="Arial"/>
        </w:rPr>
        <w:t xml:space="preserve">É da minha responsabilidade </w:t>
      </w:r>
      <w:r w:rsidRPr="00A51377">
        <w:rPr>
          <w:rFonts w:asciiTheme="minorHAnsi" w:hAnsiTheme="minorHAnsi" w:cs="Arial"/>
          <w:b/>
        </w:rPr>
        <w:t xml:space="preserve">informar a Autoridade de Gestão/Organismos Intermédios do Programa Madeira </w:t>
      </w:r>
      <w:r w:rsidR="006D5140">
        <w:rPr>
          <w:rFonts w:asciiTheme="minorHAnsi" w:hAnsiTheme="minorHAnsi" w:cs="Arial"/>
          <w:b/>
        </w:rPr>
        <w:t>2030</w:t>
      </w:r>
      <w:r w:rsidRPr="00A51377">
        <w:rPr>
          <w:rFonts w:asciiTheme="minorHAnsi" w:hAnsiTheme="minorHAnsi" w:cs="Arial"/>
        </w:rPr>
        <w:t xml:space="preserve">, se no decurso da execução da presente operação, vier a ocorrer situações de </w:t>
      </w:r>
      <w:r w:rsidRPr="00A51377">
        <w:rPr>
          <w:rFonts w:asciiTheme="minorHAnsi" w:hAnsiTheme="minorHAnsi" w:cs="Arial"/>
          <w:b/>
        </w:rPr>
        <w:t xml:space="preserve">relações especiais </w:t>
      </w:r>
      <w:r w:rsidRPr="00A51377">
        <w:rPr>
          <w:rFonts w:asciiTheme="minorHAnsi" w:hAnsiTheme="minorHAnsi" w:cs="Arial"/>
        </w:rPr>
        <w:t>não identificadas no quadro do ponto 2.b</w:t>
      </w:r>
      <w:r w:rsidR="00C72E9A">
        <w:rPr>
          <w:rFonts w:asciiTheme="minorHAnsi" w:hAnsiTheme="minorHAnsi" w:cs="Arial"/>
        </w:rPr>
        <w:t>.</w:t>
      </w:r>
      <w:r w:rsidRPr="00A51377">
        <w:rPr>
          <w:rFonts w:asciiTheme="minorHAnsi" w:hAnsiTheme="minorHAnsi" w:cs="Arial"/>
        </w:rPr>
        <w:t xml:space="preserve"> da presente Declaração, bem como de</w:t>
      </w:r>
      <w:r w:rsidRPr="00A51377">
        <w:rPr>
          <w:rFonts w:asciiTheme="minorHAnsi" w:hAnsiTheme="minorHAnsi" w:cs="Arial"/>
          <w:b/>
        </w:rPr>
        <w:t xml:space="preserve"> conflito de interesses</w:t>
      </w:r>
      <w:r w:rsidRPr="00A51377">
        <w:rPr>
          <w:rFonts w:asciiTheme="minorHAnsi" w:hAnsiTheme="minorHAnsi" w:cs="Arial"/>
        </w:rPr>
        <w:t xml:space="preserve"> com fornecedores de bens/prestadores de serviços.</w:t>
      </w:r>
    </w:p>
    <w:p w14:paraId="15186359" w14:textId="77777777" w:rsidR="009B6A95" w:rsidRPr="00A51377" w:rsidRDefault="009B6A95" w:rsidP="00C36EAF">
      <w:pPr>
        <w:pStyle w:val="Corpodetexto"/>
        <w:spacing w:line="276" w:lineRule="auto"/>
        <w:ind w:left="720" w:firstLine="0"/>
        <w:rPr>
          <w:rFonts w:asciiTheme="minorHAnsi" w:hAnsiTheme="minorHAnsi" w:cs="Arial"/>
        </w:rPr>
      </w:pPr>
    </w:p>
    <w:p w14:paraId="63A8108A" w14:textId="77777777" w:rsidR="009B6A95" w:rsidRPr="00A51377" w:rsidRDefault="009B6A95" w:rsidP="00FB762F">
      <w:pPr>
        <w:pStyle w:val="Corpodetexto"/>
        <w:spacing w:line="288" w:lineRule="auto"/>
        <w:ind w:left="284" w:firstLine="0"/>
        <w:rPr>
          <w:rFonts w:asciiTheme="minorHAnsi" w:hAnsiTheme="minorHAnsi" w:cs="Arial"/>
        </w:rPr>
      </w:pPr>
      <w:r w:rsidRPr="00A51377">
        <w:rPr>
          <w:rFonts w:asciiTheme="minorHAnsi" w:hAnsiTheme="minorHAnsi" w:cs="Arial"/>
        </w:rPr>
        <w:t xml:space="preserve">Mais declaro que é do meu conhecimento que o </w:t>
      </w:r>
      <w:r w:rsidRPr="00A51377">
        <w:rPr>
          <w:rFonts w:asciiTheme="minorHAnsi" w:hAnsiTheme="minorHAnsi" w:cs="Arial"/>
          <w:b/>
        </w:rPr>
        <w:t>incumprimento desta obrigação pode originar além da devolução das importâncias indevidamente recebidas</w:t>
      </w:r>
      <w:r w:rsidRPr="00A51377">
        <w:rPr>
          <w:rFonts w:asciiTheme="minorHAnsi" w:hAnsiTheme="minorHAnsi" w:cs="Arial"/>
        </w:rPr>
        <w:t xml:space="preserve"> a aplicação das respetivas penalidades previstas na lei.</w:t>
      </w:r>
    </w:p>
    <w:p w14:paraId="1C4DC23A" w14:textId="77777777" w:rsidR="009B6A95" w:rsidRDefault="009B6A95" w:rsidP="00FB762F">
      <w:pPr>
        <w:spacing w:after="0"/>
      </w:pPr>
    </w:p>
    <w:p w14:paraId="6E20EC2E" w14:textId="77777777" w:rsidR="009B6A95" w:rsidRDefault="009B6A95" w:rsidP="00FB762F">
      <w:pPr>
        <w:spacing w:after="0"/>
        <w:jc w:val="center"/>
      </w:pPr>
    </w:p>
    <w:p w14:paraId="00119B00" w14:textId="77777777" w:rsidR="00515887" w:rsidRDefault="00515887" w:rsidP="00515887">
      <w:pPr>
        <w:jc w:val="center"/>
      </w:pPr>
      <w:r>
        <w:t>_____________________________________________________</w:t>
      </w:r>
    </w:p>
    <w:p w14:paraId="3E73ECE6" w14:textId="77777777" w:rsidR="00515887" w:rsidRDefault="00515887" w:rsidP="00515887">
      <w:pPr>
        <w:jc w:val="center"/>
      </w:pPr>
      <w:r>
        <w:t>_____________________________________________________</w:t>
      </w:r>
    </w:p>
    <w:p w14:paraId="0053F93E" w14:textId="77777777" w:rsidR="00515887" w:rsidRPr="00A4371C" w:rsidRDefault="00515887" w:rsidP="00515887">
      <w:pPr>
        <w:jc w:val="center"/>
        <w:rPr>
          <w:sz w:val="18"/>
          <w:szCs w:val="18"/>
        </w:rPr>
      </w:pPr>
      <w:r w:rsidRPr="00A4371C">
        <w:rPr>
          <w:sz w:val="18"/>
          <w:szCs w:val="18"/>
        </w:rPr>
        <w:t>(Assinatura dos responsáveis do Beneficiário e respetivo carimbo da empresa)</w:t>
      </w:r>
    </w:p>
    <w:p w14:paraId="308D7DCA" w14:textId="77777777" w:rsidR="00515887" w:rsidRDefault="00515887" w:rsidP="00515887"/>
    <w:p w14:paraId="3F1F860D" w14:textId="77777777" w:rsidR="00515887" w:rsidRDefault="00515887" w:rsidP="00515887">
      <w:r>
        <w:t xml:space="preserve">Data: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p w14:paraId="7C5CC1D6" w14:textId="77777777" w:rsidR="002B19ED" w:rsidRDefault="002B19ED"/>
    <w:p w14:paraId="0D85358B" w14:textId="77777777" w:rsidR="002B19ED" w:rsidRPr="003655F0" w:rsidRDefault="002B19ED" w:rsidP="002B19ED">
      <w:pPr>
        <w:rPr>
          <w:b/>
          <w:u w:val="single"/>
        </w:rPr>
      </w:pPr>
      <w:r w:rsidRPr="003655F0">
        <w:rPr>
          <w:b/>
          <w:u w:val="single"/>
        </w:rPr>
        <w:t>Nota importante:</w:t>
      </w:r>
    </w:p>
    <w:p w14:paraId="4A63C048" w14:textId="7BE30D03" w:rsidR="002B19ED" w:rsidRDefault="002B19ED" w:rsidP="00FB762F">
      <w:pPr>
        <w:spacing w:after="0" w:line="288" w:lineRule="auto"/>
        <w:jc w:val="both"/>
      </w:pPr>
      <w:r>
        <w:t xml:space="preserve">Nos termos do previsto na alínea </w:t>
      </w:r>
      <w:r w:rsidR="000E108A">
        <w:t>m</w:t>
      </w:r>
      <w:r>
        <w:t>)</w:t>
      </w:r>
      <w:r w:rsidR="006D5140">
        <w:t>,</w:t>
      </w:r>
      <w:r>
        <w:t xml:space="preserve"> do número </w:t>
      </w:r>
      <w:r w:rsidR="000E108A">
        <w:t>4</w:t>
      </w:r>
      <w:r w:rsidR="006D5140">
        <w:t>,</w:t>
      </w:r>
      <w:r>
        <w:t xml:space="preserve"> do artigo </w:t>
      </w:r>
      <w:r w:rsidR="000E108A">
        <w:t>3</w:t>
      </w:r>
      <w:r>
        <w:t>3</w:t>
      </w:r>
      <w:r w:rsidR="000E108A">
        <w:t>.</w:t>
      </w:r>
      <w:r>
        <w:t>º</w:t>
      </w:r>
      <w:r w:rsidR="006D5140">
        <w:t>,</w:t>
      </w:r>
      <w:r>
        <w:t xml:space="preserve"> do Decreto-</w:t>
      </w:r>
      <w:r w:rsidR="000E108A">
        <w:t>L</w:t>
      </w:r>
      <w:r>
        <w:t>ei n</w:t>
      </w:r>
      <w:r w:rsidR="000E108A">
        <w:t>.</w:t>
      </w:r>
      <w:r>
        <w:t xml:space="preserve">º </w:t>
      </w:r>
      <w:r w:rsidR="000E108A">
        <w:t>20-A</w:t>
      </w:r>
      <w:r>
        <w:t>/20</w:t>
      </w:r>
      <w:r w:rsidR="000E108A">
        <w:t>23</w:t>
      </w:r>
      <w:r>
        <w:t>, constitui fundamento para a revogação do apoio concedido a prestação de falsas declarações.</w:t>
      </w:r>
    </w:p>
    <w:p w14:paraId="6FD45921" w14:textId="77777777" w:rsidR="002B19ED" w:rsidRDefault="002B19ED"/>
    <w:sectPr w:rsidR="002B19ED" w:rsidSect="005D371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8C73" w14:textId="77777777" w:rsidR="0067142B" w:rsidRDefault="0067142B" w:rsidP="0057102F">
      <w:pPr>
        <w:spacing w:after="0" w:line="240" w:lineRule="auto"/>
      </w:pPr>
      <w:r>
        <w:separator/>
      </w:r>
    </w:p>
  </w:endnote>
  <w:endnote w:type="continuationSeparator" w:id="0">
    <w:p w14:paraId="13442919" w14:textId="77777777" w:rsidR="0067142B" w:rsidRDefault="0067142B" w:rsidP="0057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465948"/>
      <w:docPartObj>
        <w:docPartGallery w:val="Page Numbers (Bottom of Page)"/>
        <w:docPartUnique/>
      </w:docPartObj>
    </w:sdtPr>
    <w:sdtEndPr/>
    <w:sdtContent>
      <w:p w14:paraId="378105AB" w14:textId="77777777" w:rsidR="001001E6" w:rsidRDefault="001001E6">
        <w:pPr>
          <w:pStyle w:val="Rodap"/>
          <w:jc w:val="right"/>
        </w:pPr>
        <w:r>
          <w:fldChar w:fldCharType="begin"/>
        </w:r>
        <w:r>
          <w:instrText>PAGE   \* MERGEFORMAT</w:instrText>
        </w:r>
        <w:r>
          <w:fldChar w:fldCharType="separate"/>
        </w:r>
        <w:r>
          <w:rPr>
            <w:noProof/>
          </w:rPr>
          <w:t>1</w:t>
        </w:r>
        <w:r>
          <w:fldChar w:fldCharType="end"/>
        </w:r>
      </w:p>
    </w:sdtContent>
  </w:sdt>
  <w:p w14:paraId="6BC331DB" w14:textId="77777777" w:rsidR="001001E6" w:rsidRDefault="001001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C9D9" w14:textId="77777777" w:rsidR="0067142B" w:rsidRDefault="0067142B" w:rsidP="0057102F">
      <w:pPr>
        <w:spacing w:after="0" w:line="240" w:lineRule="auto"/>
      </w:pPr>
      <w:r>
        <w:separator/>
      </w:r>
    </w:p>
  </w:footnote>
  <w:footnote w:type="continuationSeparator" w:id="0">
    <w:p w14:paraId="6EEBBBC1" w14:textId="77777777" w:rsidR="0067142B" w:rsidRDefault="0067142B" w:rsidP="0057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F19C" w14:textId="555A4462" w:rsidR="001001E6" w:rsidRDefault="000C122C" w:rsidP="0071314A">
    <w:pPr>
      <w:pStyle w:val="Cabealho"/>
      <w:pBdr>
        <w:bottom w:val="single" w:sz="4" w:space="1" w:color="auto"/>
      </w:pBdr>
    </w:pPr>
    <w:r>
      <w:rPr>
        <w:noProof/>
      </w:rPr>
      <w:drawing>
        <wp:inline distT="0" distB="0" distL="0" distR="0" wp14:anchorId="02FE520D" wp14:editId="55F1813B">
          <wp:extent cx="5400040" cy="828040"/>
          <wp:effectExtent l="0" t="0" r="0" b="0"/>
          <wp:docPr id="1577126699" name="Imagem 1" descr="Uma imagem com texto, Tipo de letra, captura de ecrã, Azul elétr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26699" name="Imagem 1" descr="Uma imagem com texto, Tipo de letra, captura de ecrã, Azul elétrico&#10;&#10;Descrição gerada automaticamente"/>
                  <pic:cNvPicPr>
                    <a:picLocks noChangeAspect="1"/>
                  </pic:cNvPicPr>
                </pic:nvPicPr>
                <pic:blipFill>
                  <a:blip r:embed="rId1"/>
                  <a:stretch>
                    <a:fillRect/>
                  </a:stretch>
                </pic:blipFill>
                <pic:spPr>
                  <a:xfrm>
                    <a:off x="0" y="0"/>
                    <a:ext cx="5400040" cy="828040"/>
                  </a:xfrm>
                  <a:prstGeom prst="rect">
                    <a:avLst/>
                  </a:prstGeom>
                </pic:spPr>
              </pic:pic>
            </a:graphicData>
          </a:graphic>
        </wp:inline>
      </w:drawing>
    </w:r>
  </w:p>
  <w:p w14:paraId="157EC4D1" w14:textId="77777777" w:rsidR="001001E6" w:rsidRDefault="001001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284"/>
    <w:multiLevelType w:val="hybridMultilevel"/>
    <w:tmpl w:val="D5DAC9C6"/>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203522"/>
    <w:multiLevelType w:val="hybridMultilevel"/>
    <w:tmpl w:val="BD38AE9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D1437E2"/>
    <w:multiLevelType w:val="hybridMultilevel"/>
    <w:tmpl w:val="49E09F2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D341CBF"/>
    <w:multiLevelType w:val="hybridMultilevel"/>
    <w:tmpl w:val="C7BE52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B14A0D"/>
    <w:multiLevelType w:val="hybridMultilevel"/>
    <w:tmpl w:val="8F94890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29C11BDC"/>
    <w:multiLevelType w:val="hybridMultilevel"/>
    <w:tmpl w:val="C7BE5228"/>
    <w:lvl w:ilvl="0" w:tplc="267CE19C">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1DE5A79"/>
    <w:multiLevelType w:val="hybridMultilevel"/>
    <w:tmpl w:val="360A73E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E494672"/>
    <w:multiLevelType w:val="hybridMultilevel"/>
    <w:tmpl w:val="728E4E0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F721AA1"/>
    <w:multiLevelType w:val="hybridMultilevel"/>
    <w:tmpl w:val="8468F3D6"/>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2A5788F"/>
    <w:multiLevelType w:val="hybridMultilevel"/>
    <w:tmpl w:val="AC220C4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45631225">
    <w:abstractNumId w:val="9"/>
  </w:num>
  <w:num w:numId="2" w16cid:durableId="873885423">
    <w:abstractNumId w:val="1"/>
  </w:num>
  <w:num w:numId="3" w16cid:durableId="1644190929">
    <w:abstractNumId w:val="7"/>
  </w:num>
  <w:num w:numId="4" w16cid:durableId="1640455228">
    <w:abstractNumId w:val="8"/>
    <w:lvlOverride w:ilvl="0">
      <w:startOverride w:val="1"/>
    </w:lvlOverride>
    <w:lvlOverride w:ilvl="1"/>
    <w:lvlOverride w:ilvl="2"/>
    <w:lvlOverride w:ilvl="3"/>
    <w:lvlOverride w:ilvl="4"/>
    <w:lvlOverride w:ilvl="5"/>
    <w:lvlOverride w:ilvl="6"/>
    <w:lvlOverride w:ilvl="7"/>
    <w:lvlOverride w:ilvl="8"/>
  </w:num>
  <w:num w:numId="5" w16cid:durableId="615218669">
    <w:abstractNumId w:val="8"/>
  </w:num>
  <w:num w:numId="6" w16cid:durableId="972910993">
    <w:abstractNumId w:val="4"/>
  </w:num>
  <w:num w:numId="7" w16cid:durableId="2138335198">
    <w:abstractNumId w:val="2"/>
  </w:num>
  <w:num w:numId="8" w16cid:durableId="1058237474">
    <w:abstractNumId w:val="6"/>
  </w:num>
  <w:num w:numId="9" w16cid:durableId="1879855652">
    <w:abstractNumId w:val="5"/>
  </w:num>
  <w:num w:numId="10" w16cid:durableId="1152678725">
    <w:abstractNumId w:val="0"/>
  </w:num>
  <w:num w:numId="11" w16cid:durableId="78988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SEvkQ5vMyWo5QPzOHOdCNPF5SOHaUSiA+aRRtG4+1e9qZtMXNnYjk8VWNshD2fiXuGBzFot5jcfooO7PdIy/Q==" w:salt="V3Xx129ctFky8btYfmOv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D6"/>
    <w:rsid w:val="000200DE"/>
    <w:rsid w:val="000329B3"/>
    <w:rsid w:val="000456FF"/>
    <w:rsid w:val="000463C3"/>
    <w:rsid w:val="000514D5"/>
    <w:rsid w:val="000556A7"/>
    <w:rsid w:val="00056E03"/>
    <w:rsid w:val="00091F4D"/>
    <w:rsid w:val="000973D6"/>
    <w:rsid w:val="000A456A"/>
    <w:rsid w:val="000A766B"/>
    <w:rsid w:val="000C122C"/>
    <w:rsid w:val="000D682F"/>
    <w:rsid w:val="000E108A"/>
    <w:rsid w:val="000E6333"/>
    <w:rsid w:val="000F0F1A"/>
    <w:rsid w:val="000F4F5B"/>
    <w:rsid w:val="000F62E0"/>
    <w:rsid w:val="001001E6"/>
    <w:rsid w:val="00127866"/>
    <w:rsid w:val="00131016"/>
    <w:rsid w:val="00136A1A"/>
    <w:rsid w:val="00157FD3"/>
    <w:rsid w:val="00176D16"/>
    <w:rsid w:val="00180F8D"/>
    <w:rsid w:val="00187EA9"/>
    <w:rsid w:val="00191EF4"/>
    <w:rsid w:val="001935BA"/>
    <w:rsid w:val="0019590E"/>
    <w:rsid w:val="001A5FD5"/>
    <w:rsid w:val="001D7544"/>
    <w:rsid w:val="001F58CF"/>
    <w:rsid w:val="002537D0"/>
    <w:rsid w:val="002541C8"/>
    <w:rsid w:val="00271178"/>
    <w:rsid w:val="002738F0"/>
    <w:rsid w:val="002750AC"/>
    <w:rsid w:val="00275C24"/>
    <w:rsid w:val="002811EE"/>
    <w:rsid w:val="002A2EC2"/>
    <w:rsid w:val="002A352F"/>
    <w:rsid w:val="002B19ED"/>
    <w:rsid w:val="002B1C5A"/>
    <w:rsid w:val="002D7E01"/>
    <w:rsid w:val="002E0542"/>
    <w:rsid w:val="002E51B4"/>
    <w:rsid w:val="002F4DA4"/>
    <w:rsid w:val="003031A0"/>
    <w:rsid w:val="00303710"/>
    <w:rsid w:val="003123FB"/>
    <w:rsid w:val="00325FDF"/>
    <w:rsid w:val="00332A35"/>
    <w:rsid w:val="00336FA1"/>
    <w:rsid w:val="00347EA4"/>
    <w:rsid w:val="00363BF0"/>
    <w:rsid w:val="003C1C54"/>
    <w:rsid w:val="003C4FB4"/>
    <w:rsid w:val="003E3BDB"/>
    <w:rsid w:val="003F486E"/>
    <w:rsid w:val="003F4A39"/>
    <w:rsid w:val="00404647"/>
    <w:rsid w:val="00426B88"/>
    <w:rsid w:val="004272D9"/>
    <w:rsid w:val="004557DF"/>
    <w:rsid w:val="00456434"/>
    <w:rsid w:val="00467DA1"/>
    <w:rsid w:val="00482732"/>
    <w:rsid w:val="004D2D29"/>
    <w:rsid w:val="004D5ADB"/>
    <w:rsid w:val="00500541"/>
    <w:rsid w:val="00505EDB"/>
    <w:rsid w:val="005069D7"/>
    <w:rsid w:val="00515887"/>
    <w:rsid w:val="00524AC6"/>
    <w:rsid w:val="00536437"/>
    <w:rsid w:val="0054548F"/>
    <w:rsid w:val="00566CA0"/>
    <w:rsid w:val="0057102F"/>
    <w:rsid w:val="00575965"/>
    <w:rsid w:val="00580078"/>
    <w:rsid w:val="0058136A"/>
    <w:rsid w:val="00595B31"/>
    <w:rsid w:val="005A04D2"/>
    <w:rsid w:val="005A2605"/>
    <w:rsid w:val="005C08C9"/>
    <w:rsid w:val="005C5C9B"/>
    <w:rsid w:val="005D0005"/>
    <w:rsid w:val="005D3711"/>
    <w:rsid w:val="005D556D"/>
    <w:rsid w:val="005F505C"/>
    <w:rsid w:val="006016A2"/>
    <w:rsid w:val="0060518E"/>
    <w:rsid w:val="00627123"/>
    <w:rsid w:val="006328B1"/>
    <w:rsid w:val="00653D29"/>
    <w:rsid w:val="00663FCC"/>
    <w:rsid w:val="0067142B"/>
    <w:rsid w:val="0068156E"/>
    <w:rsid w:val="0068169F"/>
    <w:rsid w:val="00684B25"/>
    <w:rsid w:val="00685E2B"/>
    <w:rsid w:val="00693214"/>
    <w:rsid w:val="006B0D71"/>
    <w:rsid w:val="006B23C0"/>
    <w:rsid w:val="006B5713"/>
    <w:rsid w:val="006C0166"/>
    <w:rsid w:val="006D5140"/>
    <w:rsid w:val="006D736B"/>
    <w:rsid w:val="006E402C"/>
    <w:rsid w:val="006E6B3B"/>
    <w:rsid w:val="006E783B"/>
    <w:rsid w:val="006E7A86"/>
    <w:rsid w:val="006F1779"/>
    <w:rsid w:val="006F3EBA"/>
    <w:rsid w:val="006F71BA"/>
    <w:rsid w:val="00707EC9"/>
    <w:rsid w:val="0071314A"/>
    <w:rsid w:val="00722D3C"/>
    <w:rsid w:val="00727748"/>
    <w:rsid w:val="00731E13"/>
    <w:rsid w:val="00734B0A"/>
    <w:rsid w:val="00755F47"/>
    <w:rsid w:val="00763D8A"/>
    <w:rsid w:val="00786D2D"/>
    <w:rsid w:val="007A1F29"/>
    <w:rsid w:val="007B5F7C"/>
    <w:rsid w:val="007D057D"/>
    <w:rsid w:val="007D4822"/>
    <w:rsid w:val="007E4561"/>
    <w:rsid w:val="007F5014"/>
    <w:rsid w:val="00813438"/>
    <w:rsid w:val="0083113E"/>
    <w:rsid w:val="00866614"/>
    <w:rsid w:val="00877530"/>
    <w:rsid w:val="00884683"/>
    <w:rsid w:val="00887944"/>
    <w:rsid w:val="00893328"/>
    <w:rsid w:val="008B2AF9"/>
    <w:rsid w:val="008B2EE5"/>
    <w:rsid w:val="008C2EAF"/>
    <w:rsid w:val="008F2188"/>
    <w:rsid w:val="00914858"/>
    <w:rsid w:val="00921068"/>
    <w:rsid w:val="00923BC2"/>
    <w:rsid w:val="00927F03"/>
    <w:rsid w:val="00934473"/>
    <w:rsid w:val="009346F6"/>
    <w:rsid w:val="00940BA0"/>
    <w:rsid w:val="009432F2"/>
    <w:rsid w:val="00951B40"/>
    <w:rsid w:val="0095393D"/>
    <w:rsid w:val="00974B7D"/>
    <w:rsid w:val="00976EC9"/>
    <w:rsid w:val="009871A3"/>
    <w:rsid w:val="00987B32"/>
    <w:rsid w:val="009B6A95"/>
    <w:rsid w:val="009C660F"/>
    <w:rsid w:val="009C696D"/>
    <w:rsid w:val="009C70E0"/>
    <w:rsid w:val="009E32BB"/>
    <w:rsid w:val="009E39AF"/>
    <w:rsid w:val="009F6321"/>
    <w:rsid w:val="00A130C4"/>
    <w:rsid w:val="00A650DA"/>
    <w:rsid w:val="00A7266A"/>
    <w:rsid w:val="00A76409"/>
    <w:rsid w:val="00A86FE9"/>
    <w:rsid w:val="00AA02E1"/>
    <w:rsid w:val="00AA680B"/>
    <w:rsid w:val="00AB4AC1"/>
    <w:rsid w:val="00AD2B9F"/>
    <w:rsid w:val="00AD6D80"/>
    <w:rsid w:val="00AE7BFE"/>
    <w:rsid w:val="00B04ABD"/>
    <w:rsid w:val="00B176BE"/>
    <w:rsid w:val="00B26B25"/>
    <w:rsid w:val="00B3569F"/>
    <w:rsid w:val="00B37EDD"/>
    <w:rsid w:val="00B51FBB"/>
    <w:rsid w:val="00B57D2C"/>
    <w:rsid w:val="00B6789C"/>
    <w:rsid w:val="00B817D9"/>
    <w:rsid w:val="00B869FE"/>
    <w:rsid w:val="00BA50EA"/>
    <w:rsid w:val="00BA5A70"/>
    <w:rsid w:val="00BC7199"/>
    <w:rsid w:val="00C002F8"/>
    <w:rsid w:val="00C17AF1"/>
    <w:rsid w:val="00C22B84"/>
    <w:rsid w:val="00C27078"/>
    <w:rsid w:val="00C36EAF"/>
    <w:rsid w:val="00C56049"/>
    <w:rsid w:val="00C72DC9"/>
    <w:rsid w:val="00C72E9A"/>
    <w:rsid w:val="00C73492"/>
    <w:rsid w:val="00C818B9"/>
    <w:rsid w:val="00C92930"/>
    <w:rsid w:val="00CC2BBC"/>
    <w:rsid w:val="00CC5558"/>
    <w:rsid w:val="00CC7A3B"/>
    <w:rsid w:val="00CD01F9"/>
    <w:rsid w:val="00CD6A6C"/>
    <w:rsid w:val="00CF443E"/>
    <w:rsid w:val="00CF7CB6"/>
    <w:rsid w:val="00D01B66"/>
    <w:rsid w:val="00D06E67"/>
    <w:rsid w:val="00D14477"/>
    <w:rsid w:val="00D203C6"/>
    <w:rsid w:val="00D21CC2"/>
    <w:rsid w:val="00D25A94"/>
    <w:rsid w:val="00D56D81"/>
    <w:rsid w:val="00D71BEC"/>
    <w:rsid w:val="00D7784F"/>
    <w:rsid w:val="00D84F18"/>
    <w:rsid w:val="00D87586"/>
    <w:rsid w:val="00D92540"/>
    <w:rsid w:val="00DC474A"/>
    <w:rsid w:val="00DD1567"/>
    <w:rsid w:val="00DD2E27"/>
    <w:rsid w:val="00DE46EE"/>
    <w:rsid w:val="00DF0EA5"/>
    <w:rsid w:val="00E04130"/>
    <w:rsid w:val="00E10610"/>
    <w:rsid w:val="00E3085F"/>
    <w:rsid w:val="00E30F3A"/>
    <w:rsid w:val="00E342A2"/>
    <w:rsid w:val="00E405DA"/>
    <w:rsid w:val="00E40DED"/>
    <w:rsid w:val="00E434E4"/>
    <w:rsid w:val="00E4672E"/>
    <w:rsid w:val="00E501D8"/>
    <w:rsid w:val="00E525DE"/>
    <w:rsid w:val="00E53590"/>
    <w:rsid w:val="00E60443"/>
    <w:rsid w:val="00E63033"/>
    <w:rsid w:val="00E77A13"/>
    <w:rsid w:val="00E872C8"/>
    <w:rsid w:val="00E90C2A"/>
    <w:rsid w:val="00E95D66"/>
    <w:rsid w:val="00E960D5"/>
    <w:rsid w:val="00E978F6"/>
    <w:rsid w:val="00EB2313"/>
    <w:rsid w:val="00EC3508"/>
    <w:rsid w:val="00EC4913"/>
    <w:rsid w:val="00ED6E88"/>
    <w:rsid w:val="00EF2A4F"/>
    <w:rsid w:val="00F00514"/>
    <w:rsid w:val="00F01FCF"/>
    <w:rsid w:val="00F1390B"/>
    <w:rsid w:val="00F3037C"/>
    <w:rsid w:val="00F31DB6"/>
    <w:rsid w:val="00F34447"/>
    <w:rsid w:val="00F413BA"/>
    <w:rsid w:val="00F44FCA"/>
    <w:rsid w:val="00F53598"/>
    <w:rsid w:val="00F54169"/>
    <w:rsid w:val="00F732E3"/>
    <w:rsid w:val="00F93BBC"/>
    <w:rsid w:val="00F94F8A"/>
    <w:rsid w:val="00FB25B7"/>
    <w:rsid w:val="00FB762F"/>
    <w:rsid w:val="00FD2541"/>
    <w:rsid w:val="00FD658B"/>
    <w:rsid w:val="00FF61F8"/>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9DE5"/>
  <w15:docId w15:val="{6E521E87-6427-4F38-BDBF-D44768F2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508"/>
  </w:style>
  <w:style w:type="paragraph" w:styleId="Ttulo1">
    <w:name w:val="heading 1"/>
    <w:basedOn w:val="Normal"/>
    <w:next w:val="Normal"/>
    <w:link w:val="Ttulo1Carter"/>
    <w:uiPriority w:val="9"/>
    <w:qFormat/>
    <w:rsid w:val="008B2A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6D73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unhideWhenUsed/>
    <w:qFormat/>
    <w:rsid w:val="008B2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uiPriority w:val="9"/>
    <w:unhideWhenUsed/>
    <w:qFormat/>
    <w:rsid w:val="003031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qFormat/>
    <w:rsid w:val="006D73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6D736B"/>
    <w:rPr>
      <w:rFonts w:asciiTheme="majorHAnsi" w:eastAsiaTheme="majorEastAsia" w:hAnsiTheme="majorHAnsi" w:cstheme="majorBidi"/>
      <w:spacing w:val="-10"/>
      <w:kern w:val="28"/>
      <w:sz w:val="56"/>
      <w:szCs w:val="56"/>
    </w:rPr>
  </w:style>
  <w:style w:type="character" w:customStyle="1" w:styleId="Ttulo2Carter">
    <w:name w:val="Título 2 Caráter"/>
    <w:basedOn w:val="Tipodeletrapredefinidodopargrafo"/>
    <w:link w:val="Ttulo2"/>
    <w:uiPriority w:val="9"/>
    <w:rsid w:val="006D736B"/>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ter"/>
    <w:uiPriority w:val="11"/>
    <w:qFormat/>
    <w:rsid w:val="006D736B"/>
    <w:pPr>
      <w:numPr>
        <w:ilvl w:val="1"/>
      </w:numPr>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6D736B"/>
    <w:rPr>
      <w:rFonts w:eastAsiaTheme="minorEastAsia"/>
      <w:color w:val="5A5A5A" w:themeColor="text1" w:themeTint="A5"/>
      <w:spacing w:val="15"/>
    </w:rPr>
  </w:style>
  <w:style w:type="table" w:styleId="TabelacomGrelha">
    <w:name w:val="Table Grid"/>
    <w:basedOn w:val="Tabelanormal"/>
    <w:uiPriority w:val="39"/>
    <w:rsid w:val="006D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6D736B"/>
    <w:rPr>
      <w:color w:val="808080"/>
    </w:rPr>
  </w:style>
  <w:style w:type="character" w:styleId="Forte">
    <w:name w:val="Strong"/>
    <w:basedOn w:val="Tipodeletrapredefinidodopargrafo"/>
    <w:uiPriority w:val="22"/>
    <w:qFormat/>
    <w:rsid w:val="002811EE"/>
    <w:rPr>
      <w:b/>
      <w:bCs/>
      <w:color w:val="000000" w:themeColor="text1"/>
    </w:rPr>
  </w:style>
  <w:style w:type="character" w:customStyle="1" w:styleId="Ttulo1Carter">
    <w:name w:val="Título 1 Caráter"/>
    <w:basedOn w:val="Tipodeletrapredefinidodopargrafo"/>
    <w:link w:val="Ttulo1"/>
    <w:uiPriority w:val="9"/>
    <w:rsid w:val="008B2AF9"/>
    <w:rPr>
      <w:rFonts w:asciiTheme="majorHAnsi" w:eastAsiaTheme="majorEastAsia" w:hAnsiTheme="majorHAnsi" w:cstheme="majorBidi"/>
      <w:color w:val="2E74B5" w:themeColor="accent1" w:themeShade="BF"/>
      <w:sz w:val="32"/>
      <w:szCs w:val="32"/>
    </w:rPr>
  </w:style>
  <w:style w:type="character" w:customStyle="1" w:styleId="Ttulo3Carter">
    <w:name w:val="Título 3 Caráter"/>
    <w:basedOn w:val="Tipodeletrapredefinidodopargrafo"/>
    <w:link w:val="Ttulo3"/>
    <w:uiPriority w:val="9"/>
    <w:rsid w:val="008B2AF9"/>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C27078"/>
    <w:pPr>
      <w:ind w:left="720"/>
      <w:contextualSpacing/>
    </w:pPr>
  </w:style>
  <w:style w:type="paragraph" w:styleId="CitaoIntensa">
    <w:name w:val="Intense Quote"/>
    <w:basedOn w:val="Normal"/>
    <w:next w:val="Normal"/>
    <w:link w:val="CitaoIntensaCarter"/>
    <w:uiPriority w:val="30"/>
    <w:qFormat/>
    <w:rsid w:val="001310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arter">
    <w:name w:val="Citação Intensa Caráter"/>
    <w:basedOn w:val="Tipodeletrapredefinidodopargrafo"/>
    <w:link w:val="CitaoIntensa"/>
    <w:uiPriority w:val="30"/>
    <w:rsid w:val="00131016"/>
    <w:rPr>
      <w:i/>
      <w:iCs/>
      <w:color w:val="5B9BD5" w:themeColor="accent1"/>
    </w:rPr>
  </w:style>
  <w:style w:type="paragraph" w:styleId="Cabealho">
    <w:name w:val="header"/>
    <w:basedOn w:val="Normal"/>
    <w:link w:val="CabealhoCarter"/>
    <w:uiPriority w:val="99"/>
    <w:unhideWhenUsed/>
    <w:rsid w:val="0057102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7102F"/>
  </w:style>
  <w:style w:type="paragraph" w:styleId="Rodap">
    <w:name w:val="footer"/>
    <w:basedOn w:val="Normal"/>
    <w:link w:val="RodapCarter"/>
    <w:uiPriority w:val="99"/>
    <w:unhideWhenUsed/>
    <w:rsid w:val="0057102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7102F"/>
  </w:style>
  <w:style w:type="paragraph" w:styleId="SemEspaamento">
    <w:name w:val="No Spacing"/>
    <w:uiPriority w:val="1"/>
    <w:qFormat/>
    <w:rsid w:val="002811EE"/>
    <w:pPr>
      <w:spacing w:after="0" w:line="240" w:lineRule="auto"/>
    </w:pPr>
  </w:style>
  <w:style w:type="character" w:styleId="nfaseDiscreta">
    <w:name w:val="Subtle Emphasis"/>
    <w:basedOn w:val="Tipodeletrapredefinidodopargrafo"/>
    <w:uiPriority w:val="19"/>
    <w:qFormat/>
    <w:rsid w:val="002811EE"/>
    <w:rPr>
      <w:i/>
      <w:iCs/>
      <w:color w:val="404040" w:themeColor="text1" w:themeTint="BF"/>
    </w:rPr>
  </w:style>
  <w:style w:type="character" w:styleId="nfase">
    <w:name w:val="Emphasis"/>
    <w:basedOn w:val="Tipodeletrapredefinidodopargrafo"/>
    <w:uiPriority w:val="20"/>
    <w:qFormat/>
    <w:rsid w:val="002811EE"/>
    <w:rPr>
      <w:i/>
      <w:iCs/>
    </w:rPr>
  </w:style>
  <w:style w:type="character" w:styleId="nfaseIntensa">
    <w:name w:val="Intense Emphasis"/>
    <w:basedOn w:val="Tipodeletrapredefinidodopargrafo"/>
    <w:uiPriority w:val="21"/>
    <w:qFormat/>
    <w:rsid w:val="002811EE"/>
    <w:rPr>
      <w:i/>
      <w:iCs/>
      <w:color w:val="5B9BD5" w:themeColor="accent1"/>
    </w:rPr>
  </w:style>
  <w:style w:type="paragraph" w:styleId="Citao">
    <w:name w:val="Quote"/>
    <w:basedOn w:val="Normal"/>
    <w:next w:val="Normal"/>
    <w:link w:val="CitaoCarter"/>
    <w:uiPriority w:val="29"/>
    <w:qFormat/>
    <w:rsid w:val="002811EE"/>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2811EE"/>
    <w:rPr>
      <w:i/>
      <w:iCs/>
      <w:color w:val="404040" w:themeColor="text1" w:themeTint="BF"/>
    </w:rPr>
  </w:style>
  <w:style w:type="character" w:customStyle="1" w:styleId="Ttulo4Carter">
    <w:name w:val="Título 4 Caráter"/>
    <w:basedOn w:val="Tipodeletrapredefinidodopargrafo"/>
    <w:link w:val="Ttulo4"/>
    <w:uiPriority w:val="9"/>
    <w:rsid w:val="003031A0"/>
    <w:rPr>
      <w:rFonts w:asciiTheme="majorHAnsi" w:eastAsiaTheme="majorEastAsia" w:hAnsiTheme="majorHAnsi" w:cstheme="majorBidi"/>
      <w:i/>
      <w:iCs/>
      <w:color w:val="2E74B5" w:themeColor="accent1" w:themeShade="BF"/>
    </w:rPr>
  </w:style>
  <w:style w:type="paragraph" w:styleId="Textodebalo">
    <w:name w:val="Balloon Text"/>
    <w:basedOn w:val="Normal"/>
    <w:link w:val="TextodebaloCarter"/>
    <w:uiPriority w:val="99"/>
    <w:semiHidden/>
    <w:unhideWhenUsed/>
    <w:rsid w:val="0071314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1314A"/>
    <w:rPr>
      <w:rFonts w:ascii="Tahoma" w:hAnsi="Tahoma" w:cs="Tahoma"/>
      <w:sz w:val="16"/>
      <w:szCs w:val="16"/>
    </w:rPr>
  </w:style>
  <w:style w:type="paragraph" w:styleId="Corpodetexto">
    <w:name w:val="Body Text"/>
    <w:basedOn w:val="Normal"/>
    <w:link w:val="CorpodetextoCarter"/>
    <w:rsid w:val="009B6A95"/>
    <w:pPr>
      <w:spacing w:after="0" w:line="240" w:lineRule="auto"/>
      <w:ind w:firstLine="567"/>
      <w:jc w:val="both"/>
    </w:pPr>
    <w:rPr>
      <w:rFonts w:ascii="Bookman Old Style" w:eastAsia="Times New Roman" w:hAnsi="Bookman Old Style" w:cs="Times New Roman"/>
      <w:bCs/>
      <w:lang w:eastAsia="pt-PT"/>
    </w:rPr>
  </w:style>
  <w:style w:type="character" w:customStyle="1" w:styleId="CorpodetextoCarter">
    <w:name w:val="Corpo de texto Caráter"/>
    <w:basedOn w:val="Tipodeletrapredefinidodopargrafo"/>
    <w:link w:val="Corpodetexto"/>
    <w:rsid w:val="009B6A95"/>
    <w:rPr>
      <w:rFonts w:ascii="Bookman Old Style" w:eastAsia="Times New Roman" w:hAnsi="Bookman Old Style" w:cs="Times New Roman"/>
      <w:bCs/>
      <w:lang w:eastAsia="pt-PT"/>
    </w:rPr>
  </w:style>
  <w:style w:type="paragraph" w:styleId="Reviso">
    <w:name w:val="Revision"/>
    <w:hidden/>
    <w:uiPriority w:val="99"/>
    <w:semiHidden/>
    <w:rsid w:val="008B2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6481">
      <w:bodyDiv w:val="1"/>
      <w:marLeft w:val="0"/>
      <w:marRight w:val="0"/>
      <w:marTop w:val="0"/>
      <w:marBottom w:val="0"/>
      <w:divBdr>
        <w:top w:val="none" w:sz="0" w:space="0" w:color="auto"/>
        <w:left w:val="none" w:sz="0" w:space="0" w:color="auto"/>
        <w:bottom w:val="none" w:sz="0" w:space="0" w:color="auto"/>
        <w:right w:val="none" w:sz="0" w:space="0" w:color="auto"/>
      </w:divBdr>
    </w:div>
    <w:div w:id="991525640">
      <w:bodyDiv w:val="1"/>
      <w:marLeft w:val="0"/>
      <w:marRight w:val="0"/>
      <w:marTop w:val="0"/>
      <w:marBottom w:val="0"/>
      <w:divBdr>
        <w:top w:val="none" w:sz="0" w:space="0" w:color="auto"/>
        <w:left w:val="none" w:sz="0" w:space="0" w:color="auto"/>
        <w:bottom w:val="none" w:sz="0" w:space="0" w:color="auto"/>
        <w:right w:val="none" w:sz="0" w:space="0" w:color="auto"/>
      </w:divBdr>
    </w:div>
    <w:div w:id="1235970564">
      <w:bodyDiv w:val="1"/>
      <w:marLeft w:val="0"/>
      <w:marRight w:val="0"/>
      <w:marTop w:val="0"/>
      <w:marBottom w:val="0"/>
      <w:divBdr>
        <w:top w:val="none" w:sz="0" w:space="0" w:color="auto"/>
        <w:left w:val="none" w:sz="0" w:space="0" w:color="auto"/>
        <w:bottom w:val="none" w:sz="0" w:space="0" w:color="auto"/>
        <w:right w:val="none" w:sz="0" w:space="0" w:color="auto"/>
      </w:divBdr>
    </w:div>
    <w:div w:id="1470240677">
      <w:bodyDiv w:val="1"/>
      <w:marLeft w:val="0"/>
      <w:marRight w:val="0"/>
      <w:marTop w:val="0"/>
      <w:marBottom w:val="0"/>
      <w:divBdr>
        <w:top w:val="none" w:sz="0" w:space="0" w:color="auto"/>
        <w:left w:val="none" w:sz="0" w:space="0" w:color="auto"/>
        <w:bottom w:val="none" w:sz="0" w:space="0" w:color="auto"/>
        <w:right w:val="none" w:sz="0" w:space="0" w:color="auto"/>
      </w:divBdr>
    </w:div>
    <w:div w:id="1514950048">
      <w:bodyDiv w:val="1"/>
      <w:marLeft w:val="0"/>
      <w:marRight w:val="0"/>
      <w:marTop w:val="0"/>
      <w:marBottom w:val="0"/>
      <w:divBdr>
        <w:top w:val="none" w:sz="0" w:space="0" w:color="auto"/>
        <w:left w:val="none" w:sz="0" w:space="0" w:color="auto"/>
        <w:bottom w:val="none" w:sz="0" w:space="0" w:color="auto"/>
        <w:right w:val="none" w:sz="0" w:space="0" w:color="auto"/>
      </w:divBdr>
    </w:div>
    <w:div w:id="205661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BD1A-EC26-44C4-B18B-C060EF0E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7</Pages>
  <Words>2179</Words>
  <Characters>12185</Characters>
  <Application>Microsoft Office Word</Application>
  <DocSecurity>0</DocSecurity>
  <Lines>297</Lines>
  <Paragraphs>205</Paragraphs>
  <ScaleCrop>false</ScaleCrop>
  <HeadingPairs>
    <vt:vector size="2" baseType="variant">
      <vt:variant>
        <vt:lpstr>Título</vt:lpstr>
      </vt:variant>
      <vt:variant>
        <vt:i4>1</vt:i4>
      </vt:variant>
    </vt:vector>
  </HeadingPairs>
  <TitlesOfParts>
    <vt:vector size="1" baseType="lpstr">
      <vt:lpstr/>
    </vt:vector>
  </TitlesOfParts>
  <Company>IDE</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paulonobrega@ideram.pt</dc:creator>
  <cp:keywords/>
  <dc:description/>
  <cp:lastModifiedBy>Nuno Miguel Garcia Jacinto</cp:lastModifiedBy>
  <cp:revision>86</cp:revision>
  <cp:lastPrinted>2024-04-17T11:21:00Z</cp:lastPrinted>
  <dcterms:created xsi:type="dcterms:W3CDTF">2024-04-15T10:18:00Z</dcterms:created>
  <dcterms:modified xsi:type="dcterms:W3CDTF">2026-05-05T11:13:00Z</dcterms:modified>
  <cp:version>V_2_08_11_2016_10_20</cp:version>
</cp:coreProperties>
</file>